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F" w:rsidRPr="000763CF" w:rsidRDefault="000763CF" w:rsidP="000763CF">
      <w:pPr>
        <w:jc w:val="right"/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ПРИЛОЖЕНИЕ</w:t>
      </w:r>
    </w:p>
    <w:p w:rsidR="000763CF" w:rsidRPr="000763CF" w:rsidRDefault="000763CF" w:rsidP="000763CF">
      <w:pPr>
        <w:jc w:val="right"/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763CF" w:rsidRPr="000763CF" w:rsidRDefault="000763CF" w:rsidP="000763CF">
      <w:pPr>
        <w:jc w:val="right"/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бюджетного общеобразовательного</w:t>
      </w:r>
    </w:p>
    <w:p w:rsidR="000763CF" w:rsidRPr="000763CF" w:rsidRDefault="000763CF" w:rsidP="000763CF">
      <w:pPr>
        <w:jc w:val="right"/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</w:p>
    <w:p w:rsidR="000763CF" w:rsidRPr="000763CF" w:rsidRDefault="000763CF" w:rsidP="000763CF">
      <w:pPr>
        <w:jc w:val="right"/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</w:t>
      </w:r>
      <w:r w:rsidR="00CC659D">
        <w:rPr>
          <w:rFonts w:ascii="Times New Roman" w:hAnsi="Times New Roman" w:cs="Times New Roman"/>
          <w:sz w:val="28"/>
          <w:szCs w:val="28"/>
        </w:rPr>
        <w:t>14</w:t>
      </w:r>
    </w:p>
    <w:p w:rsidR="000763CF" w:rsidRPr="000763CF" w:rsidRDefault="00CC659D" w:rsidP="000763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 июля 2020 года №71-ОД</w:t>
      </w:r>
    </w:p>
    <w:p w:rsidR="000763CF" w:rsidRPr="000763CF" w:rsidRDefault="000763CF" w:rsidP="0007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CF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</w:p>
    <w:p w:rsidR="000763CF" w:rsidRPr="000763CF" w:rsidRDefault="000763CF" w:rsidP="0007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CF">
        <w:rPr>
          <w:rFonts w:ascii="Times New Roman" w:hAnsi="Times New Roman" w:cs="Times New Roman"/>
          <w:b/>
          <w:sz w:val="28"/>
          <w:szCs w:val="28"/>
        </w:rPr>
        <w:t>индивидуального отбора при приеме либо переводе</w:t>
      </w:r>
    </w:p>
    <w:p w:rsidR="000763CF" w:rsidRPr="000763CF" w:rsidRDefault="000763CF" w:rsidP="0007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CF">
        <w:rPr>
          <w:rFonts w:ascii="Times New Roman" w:hAnsi="Times New Roman" w:cs="Times New Roman"/>
          <w:b/>
          <w:sz w:val="28"/>
          <w:szCs w:val="28"/>
        </w:rPr>
        <w:t xml:space="preserve">в профильные классы (группы) МБОУ СОШ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763CF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Приказом МОН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Краснодарского края от 05.11.2015 № 5758 «Об утверждении порядка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организации индивидуального отбора при приеме либо переводе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льные организации для получения </w:t>
      </w:r>
      <w:r w:rsidRPr="000763CF">
        <w:rPr>
          <w:rFonts w:ascii="Times New Roman" w:hAnsi="Times New Roman" w:cs="Times New Roman"/>
          <w:sz w:val="28"/>
          <w:szCs w:val="28"/>
        </w:rPr>
        <w:t>основного общего и среднего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с углубленным изучением </w:t>
      </w:r>
      <w:r w:rsidRPr="000763CF">
        <w:rPr>
          <w:rFonts w:ascii="Times New Roman" w:hAnsi="Times New Roman" w:cs="Times New Roman"/>
          <w:sz w:val="28"/>
          <w:szCs w:val="28"/>
        </w:rPr>
        <w:t>отдельных предметов или для профильного о</w:t>
      </w:r>
      <w:r>
        <w:rPr>
          <w:rFonts w:ascii="Times New Roman" w:hAnsi="Times New Roman" w:cs="Times New Roman"/>
          <w:sz w:val="28"/>
          <w:szCs w:val="28"/>
        </w:rPr>
        <w:t xml:space="preserve">бучения в Краснодарском крае» и </w:t>
      </w:r>
      <w:r w:rsidRPr="000763CF">
        <w:rPr>
          <w:rFonts w:ascii="Times New Roman" w:hAnsi="Times New Roman" w:cs="Times New Roman"/>
          <w:sz w:val="28"/>
          <w:szCs w:val="28"/>
        </w:rPr>
        <w:t xml:space="preserve">приказа от 15.06.2017 № 2468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приказ МОН </w:t>
      </w:r>
      <w:r w:rsidRPr="000763CF">
        <w:rPr>
          <w:rFonts w:ascii="Times New Roman" w:hAnsi="Times New Roman" w:cs="Times New Roman"/>
          <w:sz w:val="28"/>
          <w:szCs w:val="28"/>
        </w:rPr>
        <w:t>Краснодарского края от 05.11.2015 №5758 «Об утверждении порядка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63CF">
        <w:rPr>
          <w:rFonts w:ascii="Times New Roman" w:hAnsi="Times New Roman" w:cs="Times New Roman"/>
          <w:sz w:val="28"/>
          <w:szCs w:val="28"/>
        </w:rPr>
        <w:t>ндивидуального отбора при приеме либо переводе в государственные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д</w:t>
      </w:r>
      <w:r>
        <w:rPr>
          <w:rFonts w:ascii="Times New Roman" w:hAnsi="Times New Roman" w:cs="Times New Roman"/>
          <w:sz w:val="28"/>
          <w:szCs w:val="28"/>
        </w:rPr>
        <w:t>ля получения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общего и </w:t>
      </w:r>
      <w:r w:rsidRPr="000763CF">
        <w:rPr>
          <w:rFonts w:ascii="Times New Roman" w:hAnsi="Times New Roman" w:cs="Times New Roman"/>
          <w:sz w:val="28"/>
          <w:szCs w:val="28"/>
        </w:rPr>
        <w:t>среднего общего образования с углубленны</w:t>
      </w:r>
      <w:r>
        <w:rPr>
          <w:rFonts w:ascii="Times New Roman" w:hAnsi="Times New Roman" w:cs="Times New Roman"/>
          <w:sz w:val="28"/>
          <w:szCs w:val="28"/>
        </w:rPr>
        <w:t xml:space="preserve">м изучением отдельных предметов </w:t>
      </w:r>
      <w:r w:rsidRPr="000763CF">
        <w:rPr>
          <w:rFonts w:ascii="Times New Roman" w:hAnsi="Times New Roman" w:cs="Times New Roman"/>
          <w:sz w:val="28"/>
          <w:szCs w:val="28"/>
        </w:rPr>
        <w:t>или для профильного обучения в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ом крае», приказом министерства </w:t>
      </w:r>
      <w:r w:rsidRPr="000763CF">
        <w:rPr>
          <w:rFonts w:ascii="Times New Roman" w:hAnsi="Times New Roman" w:cs="Times New Roman"/>
          <w:sz w:val="28"/>
          <w:szCs w:val="28"/>
        </w:rPr>
        <w:t>образования, науки и молодежной политики Кр</w:t>
      </w:r>
      <w:r>
        <w:rPr>
          <w:rFonts w:ascii="Times New Roman" w:hAnsi="Times New Roman" w:cs="Times New Roman"/>
          <w:sz w:val="28"/>
          <w:szCs w:val="28"/>
        </w:rPr>
        <w:t xml:space="preserve">аснодарского края от 02.07.2020 </w:t>
      </w:r>
      <w:r w:rsidRPr="000763CF">
        <w:rPr>
          <w:rFonts w:ascii="Times New Roman" w:hAnsi="Times New Roman" w:cs="Times New Roman"/>
          <w:sz w:val="28"/>
          <w:szCs w:val="28"/>
        </w:rPr>
        <w:t>№1768 «Об особенностях организации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уального отбора при приеме либо </w:t>
      </w:r>
      <w:r w:rsidRPr="000763CF">
        <w:rPr>
          <w:rFonts w:ascii="Times New Roman" w:hAnsi="Times New Roman" w:cs="Times New Roman"/>
          <w:sz w:val="28"/>
          <w:szCs w:val="28"/>
        </w:rPr>
        <w:t>переводе в государственные и муниципальные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организации для </w:t>
      </w:r>
      <w:r w:rsidRPr="000763CF">
        <w:rPr>
          <w:rFonts w:ascii="Times New Roman" w:hAnsi="Times New Roman" w:cs="Times New Roman"/>
          <w:sz w:val="28"/>
          <w:szCs w:val="28"/>
        </w:rPr>
        <w:t>получения основного общего и среднего о</w:t>
      </w:r>
      <w:r>
        <w:rPr>
          <w:rFonts w:ascii="Times New Roman" w:hAnsi="Times New Roman" w:cs="Times New Roman"/>
          <w:sz w:val="28"/>
          <w:szCs w:val="28"/>
        </w:rPr>
        <w:t xml:space="preserve">бщего образования с углубленным </w:t>
      </w:r>
      <w:r w:rsidRPr="000763CF">
        <w:rPr>
          <w:rFonts w:ascii="Times New Roman" w:hAnsi="Times New Roman" w:cs="Times New Roman"/>
          <w:sz w:val="28"/>
          <w:szCs w:val="28"/>
        </w:rPr>
        <w:t>изучением отдельных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или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профильного обучения в </w:t>
      </w:r>
      <w:r w:rsidRPr="000763CF">
        <w:rPr>
          <w:rFonts w:ascii="Times New Roman" w:hAnsi="Times New Roman" w:cs="Times New Roman"/>
          <w:sz w:val="28"/>
          <w:szCs w:val="28"/>
        </w:rPr>
        <w:t>Краснодарском крае в 2020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индивидуального отбора при приеме либо переводе в МБОУ СОШ №</w:t>
      </w:r>
      <w:r>
        <w:rPr>
          <w:rFonts w:ascii="Times New Roman" w:hAnsi="Times New Roman" w:cs="Times New Roman"/>
          <w:sz w:val="28"/>
          <w:szCs w:val="28"/>
        </w:rPr>
        <w:t xml:space="preserve">14 (далее </w:t>
      </w:r>
      <w:r w:rsidRPr="000763CF">
        <w:rPr>
          <w:rFonts w:ascii="Times New Roman" w:hAnsi="Times New Roman" w:cs="Times New Roman"/>
          <w:sz w:val="28"/>
          <w:szCs w:val="28"/>
        </w:rPr>
        <w:t>Школы) для получения среднего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 классах профильного </w:t>
      </w:r>
      <w:r w:rsidRPr="000763CF">
        <w:rPr>
          <w:rFonts w:ascii="Times New Roman" w:hAnsi="Times New Roman" w:cs="Times New Roman"/>
          <w:sz w:val="28"/>
          <w:szCs w:val="28"/>
        </w:rPr>
        <w:t>обучения.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 Порядок приема учащихся в классы с профильным обучением.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2.1. Участниками индивидуального отбора для получения основного общего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и среднего общего образования с углублен</w:t>
      </w:r>
      <w:r>
        <w:rPr>
          <w:rFonts w:ascii="Times New Roman" w:hAnsi="Times New Roman" w:cs="Times New Roman"/>
          <w:sz w:val="28"/>
          <w:szCs w:val="28"/>
        </w:rPr>
        <w:t xml:space="preserve">ным изучением отдельных учебных </w:t>
      </w:r>
      <w:r w:rsidRPr="000763CF">
        <w:rPr>
          <w:rFonts w:ascii="Times New Roman" w:hAnsi="Times New Roman" w:cs="Times New Roman"/>
          <w:sz w:val="28"/>
          <w:szCs w:val="28"/>
        </w:rPr>
        <w:t>предметов или для профильного обучения (дале</w:t>
      </w:r>
      <w:r>
        <w:rPr>
          <w:rFonts w:ascii="Times New Roman" w:hAnsi="Times New Roman" w:cs="Times New Roman"/>
          <w:sz w:val="28"/>
          <w:szCs w:val="28"/>
        </w:rPr>
        <w:t xml:space="preserve">е - индивидуальный отбор) могут </w:t>
      </w:r>
      <w:r w:rsidRPr="000763CF">
        <w:rPr>
          <w:rFonts w:ascii="Times New Roman" w:hAnsi="Times New Roman" w:cs="Times New Roman"/>
          <w:sz w:val="28"/>
          <w:szCs w:val="28"/>
        </w:rPr>
        <w:t xml:space="preserve">быть все граждане, которые имеют право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общего образования </w:t>
      </w:r>
      <w:r w:rsidRPr="000763CF">
        <w:rPr>
          <w:rFonts w:ascii="Times New Roman" w:hAnsi="Times New Roman" w:cs="Times New Roman"/>
          <w:sz w:val="28"/>
          <w:szCs w:val="28"/>
        </w:rPr>
        <w:t>соответствующего уровня.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2.2. Примерный перечень учебных предметов, соответствующих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примерным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профилям обучения на уровне среднего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разрабатывается </w:t>
      </w:r>
      <w:r w:rsidRPr="000763CF">
        <w:rPr>
          <w:rFonts w:ascii="Times New Roman" w:hAnsi="Times New Roman" w:cs="Times New Roman"/>
          <w:sz w:val="28"/>
          <w:szCs w:val="28"/>
        </w:rPr>
        <w:t>МОН МП КК (далее - примерный перечень предметов).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В целях информирования обучающихся и родителей (законных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представителей) о порядке организации индивидуального отбора в средствах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массовой информации, на официальных сайтах и информационных стендах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Школы публикуются следующие документы: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1) До 1 декабря текущего учебного года: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lastRenderedPageBreak/>
        <w:t>- Правила образовательной организации;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 Перечень профилей обучения класс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63C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63CF">
        <w:rPr>
          <w:rFonts w:ascii="Times New Roman" w:hAnsi="Times New Roman" w:cs="Times New Roman"/>
          <w:sz w:val="28"/>
          <w:szCs w:val="28"/>
        </w:rPr>
        <w:t>) (групп), которые планируются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открыть в Школе с 1 сентября следующего учебного года;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 Перечень учебных предметов, по которым будет проводиться профильное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(углубленное) обучение на уровне среднего общего образования в Школе,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в соответствии с примерным перечнем предметов;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 Перечень учебных предметов, по которым будет проводиться углубленное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обучение на уровне основного общего образования в Школе;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чем за 30 дней до начала индивидуального отбора: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 количества ме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>ассах (группах), реализующих общеобразовательные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программы углубленного изучения отдельных учебных предметов или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профильного обучения;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 сроки, время, место подачи заявлений.</w:t>
      </w:r>
    </w:p>
    <w:p w:rsid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2.4. Родители (законные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вители) подают заявление на имя </w:t>
      </w:r>
      <w:r w:rsidRPr="000763CF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школы не позднее 3 календарных дней до даты начала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 xml:space="preserve">индивидуального отбора, установленного Школой. Заявление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0763CF">
        <w:rPr>
          <w:rFonts w:ascii="Times New Roman" w:hAnsi="Times New Roman" w:cs="Times New Roman"/>
          <w:sz w:val="28"/>
          <w:szCs w:val="28"/>
        </w:rPr>
        <w:t>необходимых документов подается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дующими способами с соблюдением </w:t>
      </w:r>
      <w:r w:rsidRPr="000763CF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proofErr w:type="spellStart"/>
      <w:r w:rsidRPr="000763C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76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предотвращение </w:t>
      </w:r>
      <w:r w:rsidRPr="000763C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0763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63CF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 COVID-19: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63CF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0763CF">
        <w:rPr>
          <w:rFonts w:ascii="Times New Roman" w:hAnsi="Times New Roman" w:cs="Times New Roman"/>
          <w:sz w:val="28"/>
          <w:szCs w:val="28"/>
        </w:rPr>
        <w:t>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-через операторов почтовой связи;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-в электронном формате (документ на бумаж</w:t>
      </w:r>
      <w:r>
        <w:rPr>
          <w:rFonts w:ascii="Times New Roman" w:hAnsi="Times New Roman" w:cs="Times New Roman"/>
          <w:sz w:val="28"/>
          <w:szCs w:val="28"/>
        </w:rPr>
        <w:t xml:space="preserve">ном носителе, преобразованный в </w:t>
      </w:r>
      <w:r w:rsidRPr="000763CF">
        <w:rPr>
          <w:rFonts w:ascii="Times New Roman" w:hAnsi="Times New Roman" w:cs="Times New Roman"/>
          <w:sz w:val="28"/>
          <w:szCs w:val="28"/>
        </w:rPr>
        <w:t>электронную форму путем сканирования или фотографирования с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обеспечением машиночитаемого распознавания его реквизитов посредством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электронной почты организации или электронной информационной системы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организации,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функционала официального сайта </w:t>
      </w:r>
      <w:r w:rsidRPr="000763CF">
        <w:rPr>
          <w:rFonts w:ascii="Times New Roman" w:hAnsi="Times New Roman" w:cs="Times New Roman"/>
          <w:sz w:val="28"/>
          <w:szCs w:val="28"/>
        </w:rPr>
        <w:t>организации в информационно — коммуникационной сети «Интернет»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иным другим способом с использованием информационно -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телекоммуникационной сети «Интернет»).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2.5. К заявлению, указанному в пункте 5 Порядка, прилагаются: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 копия аттестата об основном общем образовании,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- результат защиты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в 9-ом классе,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- ведомость годовых отметок з</w:t>
      </w:r>
      <w:r>
        <w:rPr>
          <w:rFonts w:ascii="Times New Roman" w:hAnsi="Times New Roman" w:cs="Times New Roman"/>
          <w:sz w:val="28"/>
          <w:szCs w:val="28"/>
        </w:rPr>
        <w:t xml:space="preserve">а 9 класс по учебным предметам, </w:t>
      </w:r>
      <w:r w:rsidRPr="000763CF">
        <w:rPr>
          <w:rFonts w:ascii="Times New Roman" w:hAnsi="Times New Roman" w:cs="Times New Roman"/>
          <w:sz w:val="28"/>
          <w:szCs w:val="28"/>
        </w:rPr>
        <w:t>соответствующим выбранному профилю в примерном п</w:t>
      </w:r>
      <w:r>
        <w:rPr>
          <w:rFonts w:ascii="Times New Roman" w:hAnsi="Times New Roman" w:cs="Times New Roman"/>
          <w:sz w:val="28"/>
          <w:szCs w:val="28"/>
        </w:rPr>
        <w:t xml:space="preserve">еречне предметов (для </w:t>
      </w:r>
      <w:r w:rsidRPr="000763CF">
        <w:rPr>
          <w:rFonts w:ascii="Times New Roman" w:hAnsi="Times New Roman" w:cs="Times New Roman"/>
          <w:sz w:val="28"/>
          <w:szCs w:val="28"/>
        </w:rPr>
        <w:t>выпускников, обучавшихся в другой образовательной организации).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дипломов, сертификатов, удостоверений, подтверждающих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>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интеллектуальные, творческие и спортивные достижения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>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соответствующие выбранному профилю обучения,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</w:t>
      </w:r>
      <w:r>
        <w:rPr>
          <w:rFonts w:ascii="Times New Roman" w:hAnsi="Times New Roman" w:cs="Times New Roman"/>
          <w:sz w:val="28"/>
          <w:szCs w:val="28"/>
        </w:rPr>
        <w:t xml:space="preserve">конными представителями) детей, </w:t>
      </w:r>
      <w:r w:rsidRPr="000763CF">
        <w:rPr>
          <w:rFonts w:ascii="Times New Roman" w:hAnsi="Times New Roman" w:cs="Times New Roman"/>
          <w:sz w:val="28"/>
          <w:szCs w:val="28"/>
        </w:rPr>
        <w:t>регистрируются в журнале приема заявлений. После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заявления </w:t>
      </w:r>
      <w:r w:rsidRPr="000763CF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 выдается расписка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документов, содержащая информацию о регистрационном номере заявления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 xml:space="preserve">участие ребенка в индивидуальном отборе </w:t>
      </w:r>
      <w:r>
        <w:rPr>
          <w:rFonts w:ascii="Times New Roman" w:hAnsi="Times New Roman" w:cs="Times New Roman"/>
          <w:sz w:val="28"/>
          <w:szCs w:val="28"/>
        </w:rPr>
        <w:t xml:space="preserve">в Школе для получения основного </w:t>
      </w:r>
      <w:r w:rsidRPr="000763CF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с </w:t>
      </w:r>
      <w:r>
        <w:rPr>
          <w:rFonts w:ascii="Times New Roman" w:hAnsi="Times New Roman" w:cs="Times New Roman"/>
          <w:sz w:val="28"/>
          <w:szCs w:val="28"/>
        </w:rPr>
        <w:t xml:space="preserve">углубленным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изучением отдельных </w:t>
      </w:r>
      <w:r w:rsidRPr="000763CF">
        <w:rPr>
          <w:rFonts w:ascii="Times New Roman" w:hAnsi="Times New Roman" w:cs="Times New Roman"/>
          <w:sz w:val="28"/>
          <w:szCs w:val="28"/>
        </w:rPr>
        <w:t>учебных предметов или для профильного обу</w:t>
      </w:r>
      <w:r>
        <w:rPr>
          <w:rFonts w:ascii="Times New Roman" w:hAnsi="Times New Roman" w:cs="Times New Roman"/>
          <w:sz w:val="28"/>
          <w:szCs w:val="28"/>
        </w:rPr>
        <w:t xml:space="preserve">чения, о перечне представленных </w:t>
      </w:r>
      <w:r w:rsidRPr="000763CF">
        <w:rPr>
          <w:rFonts w:ascii="Times New Roman" w:hAnsi="Times New Roman" w:cs="Times New Roman"/>
          <w:sz w:val="28"/>
          <w:szCs w:val="28"/>
        </w:rPr>
        <w:t>документов.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2.6. Индивидуальный отбор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1) Годовые отметки обучающихся по </w:t>
      </w:r>
      <w:r>
        <w:rPr>
          <w:rFonts w:ascii="Times New Roman" w:hAnsi="Times New Roman" w:cs="Times New Roman"/>
          <w:sz w:val="28"/>
          <w:szCs w:val="28"/>
        </w:rPr>
        <w:t xml:space="preserve">учебным предметам, </w:t>
      </w:r>
      <w:r w:rsidRPr="000763CF">
        <w:rPr>
          <w:rFonts w:ascii="Times New Roman" w:hAnsi="Times New Roman" w:cs="Times New Roman"/>
          <w:sz w:val="28"/>
          <w:szCs w:val="28"/>
        </w:rPr>
        <w:t>соответствующим выбранному профилю обуче</w:t>
      </w:r>
      <w:r>
        <w:rPr>
          <w:rFonts w:ascii="Times New Roman" w:hAnsi="Times New Roman" w:cs="Times New Roman"/>
          <w:sz w:val="28"/>
          <w:szCs w:val="28"/>
        </w:rPr>
        <w:t xml:space="preserve">ния, в соответствии с примерным </w:t>
      </w:r>
      <w:r w:rsidRPr="000763CF">
        <w:rPr>
          <w:rFonts w:ascii="Times New Roman" w:hAnsi="Times New Roman" w:cs="Times New Roman"/>
          <w:sz w:val="28"/>
          <w:szCs w:val="28"/>
        </w:rPr>
        <w:t>перечнем предметов;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2) В ходе проведения экспертизы представленных обучающимися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обучающихся вместо результатов ГИА по русскому языку, математике и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предметам по выбору,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м профилю обучения, в 2020 году </w:t>
      </w:r>
      <w:r w:rsidRPr="000763CF">
        <w:rPr>
          <w:rFonts w:ascii="Times New Roman" w:hAnsi="Times New Roman" w:cs="Times New Roman"/>
          <w:sz w:val="28"/>
          <w:szCs w:val="28"/>
        </w:rPr>
        <w:t>учитываются итоговые отметки, выставленн</w:t>
      </w:r>
      <w:r>
        <w:rPr>
          <w:rFonts w:ascii="Times New Roman" w:hAnsi="Times New Roman" w:cs="Times New Roman"/>
          <w:sz w:val="28"/>
          <w:szCs w:val="28"/>
        </w:rPr>
        <w:t xml:space="preserve">ые в аттестат об основном общем </w:t>
      </w:r>
      <w:r w:rsidRPr="000763CF">
        <w:rPr>
          <w:rFonts w:ascii="Times New Roman" w:hAnsi="Times New Roman" w:cs="Times New Roman"/>
          <w:sz w:val="28"/>
          <w:szCs w:val="28"/>
        </w:rPr>
        <w:t>образовании по этим учебным предметам.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3) Наличие аттестата об основном общем образовании с отличием;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4) Результат представления (защиты) в 9 классе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>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5) Наличие документов, подтверждающих достижения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последние 2 года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в олимпиадах и иных интеллектуальных и (или) творческих конкурсах,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физкультурных и спортивных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(муниципального, зонального,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регионального, всероссийского, </w:t>
      </w:r>
      <w:r w:rsidRPr="000763CF">
        <w:rPr>
          <w:rFonts w:ascii="Times New Roman" w:hAnsi="Times New Roman" w:cs="Times New Roman"/>
          <w:sz w:val="28"/>
          <w:szCs w:val="28"/>
        </w:rPr>
        <w:t>международного),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выбранному профилю (направленности) обучения.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комиссией (далее -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комиссия), создаваемой руководителем Шко</w:t>
      </w:r>
      <w:r>
        <w:rPr>
          <w:rFonts w:ascii="Times New Roman" w:hAnsi="Times New Roman" w:cs="Times New Roman"/>
          <w:sz w:val="28"/>
          <w:szCs w:val="28"/>
        </w:rPr>
        <w:t xml:space="preserve">лы, в состав которой включаются </w:t>
      </w:r>
      <w:r w:rsidRPr="000763CF">
        <w:rPr>
          <w:rFonts w:ascii="Times New Roman" w:hAnsi="Times New Roman" w:cs="Times New Roman"/>
          <w:sz w:val="28"/>
          <w:szCs w:val="28"/>
        </w:rPr>
        <w:t>учителя-предметники, руководители предм</w:t>
      </w:r>
      <w:r>
        <w:rPr>
          <w:rFonts w:ascii="Times New Roman" w:hAnsi="Times New Roman" w:cs="Times New Roman"/>
          <w:sz w:val="28"/>
          <w:szCs w:val="28"/>
        </w:rPr>
        <w:t xml:space="preserve">етных методических объединений, </w:t>
      </w:r>
      <w:r w:rsidRPr="000763CF">
        <w:rPr>
          <w:rFonts w:ascii="Times New Roman" w:hAnsi="Times New Roman" w:cs="Times New Roman"/>
          <w:sz w:val="28"/>
          <w:szCs w:val="28"/>
        </w:rPr>
        <w:t>руководитель организации, заместитель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одителя организации, курирующий </w:t>
      </w:r>
      <w:r w:rsidRPr="000763CF">
        <w:rPr>
          <w:rFonts w:ascii="Times New Roman" w:hAnsi="Times New Roman" w:cs="Times New Roman"/>
          <w:sz w:val="28"/>
          <w:szCs w:val="28"/>
        </w:rPr>
        <w:t xml:space="preserve">вопросы качества обучения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углубленного изучения отдельных </w:t>
      </w:r>
      <w:r w:rsidRPr="000763CF">
        <w:rPr>
          <w:rFonts w:ascii="Times New Roman" w:hAnsi="Times New Roman" w:cs="Times New Roman"/>
          <w:sz w:val="28"/>
          <w:szCs w:val="28"/>
        </w:rPr>
        <w:t xml:space="preserve">учебных предметов или профильного обучения, представители </w:t>
      </w:r>
      <w:proofErr w:type="spellStart"/>
      <w:r w:rsidRPr="000763CF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0763CF">
        <w:rPr>
          <w:rFonts w:ascii="Times New Roman" w:hAnsi="Times New Roman" w:cs="Times New Roman"/>
          <w:sz w:val="28"/>
          <w:szCs w:val="28"/>
        </w:rPr>
        <w:t xml:space="preserve"> службы,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твенно-общественного управления </w:t>
      </w:r>
      <w:r w:rsidRPr="000763CF">
        <w:rPr>
          <w:rFonts w:ascii="Times New Roman" w:hAnsi="Times New Roman" w:cs="Times New Roman"/>
          <w:sz w:val="28"/>
          <w:szCs w:val="28"/>
        </w:rPr>
        <w:t>организации и специалисты муниципального орг</w:t>
      </w:r>
      <w:r>
        <w:rPr>
          <w:rFonts w:ascii="Times New Roman" w:hAnsi="Times New Roman" w:cs="Times New Roman"/>
          <w:sz w:val="28"/>
          <w:szCs w:val="28"/>
        </w:rPr>
        <w:t xml:space="preserve">ана управления образованием (по </w:t>
      </w:r>
      <w:r w:rsidRPr="000763CF">
        <w:rPr>
          <w:rFonts w:ascii="Times New Roman" w:hAnsi="Times New Roman" w:cs="Times New Roman"/>
          <w:sz w:val="28"/>
          <w:szCs w:val="28"/>
        </w:rPr>
        <w:t>согласованию).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голосов. Решение об оценке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достижений обучающихся считается легитимным, если на заседании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присутствовало не менее 2/3 членов комисс</w:t>
      </w:r>
      <w:r>
        <w:rPr>
          <w:rFonts w:ascii="Times New Roman" w:hAnsi="Times New Roman" w:cs="Times New Roman"/>
          <w:sz w:val="28"/>
          <w:szCs w:val="28"/>
        </w:rPr>
        <w:t xml:space="preserve">ии. Индивидуальный отбор в 2020 </w:t>
      </w:r>
      <w:r w:rsidRPr="000763CF">
        <w:rPr>
          <w:rFonts w:ascii="Times New Roman" w:hAnsi="Times New Roman" w:cs="Times New Roman"/>
          <w:sz w:val="28"/>
          <w:szCs w:val="28"/>
        </w:rPr>
        <w:t>году осуществляется с 18 июля по 07 августа текущего года.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 этап - проведение экспертизы документов, указанных в пункте 2.5 Порядка,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согласно критериям, предусмотренным пунктом 2.6 Порядка;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 этап - составление рейтинга достижений обучающихся;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3 этап - принятие решения о зачислении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>.</w:t>
      </w:r>
    </w:p>
    <w:p w:rsidR="000763CF" w:rsidRPr="00CC659D" w:rsidRDefault="000763CF" w:rsidP="000763CF">
      <w:pPr>
        <w:rPr>
          <w:rFonts w:ascii="Times New Roman" w:hAnsi="Times New Roman" w:cs="Times New Roman"/>
          <w:b/>
          <w:sz w:val="28"/>
          <w:szCs w:val="28"/>
        </w:rPr>
      </w:pPr>
      <w:r w:rsidRPr="00CC659D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CC659D">
        <w:rPr>
          <w:rFonts w:ascii="Times New Roman" w:hAnsi="Times New Roman" w:cs="Times New Roman"/>
          <w:b/>
          <w:sz w:val="28"/>
          <w:szCs w:val="28"/>
        </w:rPr>
        <w:t>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Экспертиза документов проводится в течение 5 рабочих дней по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балльной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системе: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Результаты итоговой аттестации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 1.1.годов</w:t>
      </w:r>
      <w:r>
        <w:rPr>
          <w:rFonts w:ascii="Times New Roman" w:hAnsi="Times New Roman" w:cs="Times New Roman"/>
          <w:sz w:val="28"/>
          <w:szCs w:val="28"/>
        </w:rPr>
        <w:t xml:space="preserve">ая отметка «отлично» по учебным </w:t>
      </w:r>
      <w:r w:rsidRPr="000763CF">
        <w:rPr>
          <w:rFonts w:ascii="Times New Roman" w:hAnsi="Times New Roman" w:cs="Times New Roman"/>
          <w:sz w:val="28"/>
          <w:szCs w:val="28"/>
        </w:rPr>
        <w:t>предметам,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выбранному профилю </w:t>
      </w:r>
      <w:r w:rsidRPr="000763CF">
        <w:rPr>
          <w:rFonts w:ascii="Times New Roman" w:hAnsi="Times New Roman" w:cs="Times New Roman"/>
          <w:sz w:val="28"/>
          <w:szCs w:val="28"/>
        </w:rPr>
        <w:t>обучения, в соответствии с примерным перечнем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3CF">
        <w:rPr>
          <w:rFonts w:ascii="Times New Roman" w:hAnsi="Times New Roman" w:cs="Times New Roman"/>
          <w:sz w:val="28"/>
          <w:szCs w:val="28"/>
        </w:rPr>
        <w:t>редметов</w:t>
      </w:r>
      <w:r>
        <w:rPr>
          <w:rFonts w:ascii="Times New Roman" w:hAnsi="Times New Roman" w:cs="Times New Roman"/>
          <w:sz w:val="28"/>
          <w:szCs w:val="28"/>
        </w:rPr>
        <w:t xml:space="preserve"> по профилям</w:t>
      </w:r>
      <w:r w:rsidRPr="000763CF">
        <w:rPr>
          <w:rFonts w:ascii="Times New Roman" w:hAnsi="Times New Roman" w:cs="Times New Roman"/>
          <w:sz w:val="28"/>
          <w:szCs w:val="28"/>
        </w:rPr>
        <w:t>: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lastRenderedPageBreak/>
        <w:t>5 баллов за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1.2. годо</w:t>
      </w:r>
      <w:r>
        <w:rPr>
          <w:rFonts w:ascii="Times New Roman" w:hAnsi="Times New Roman" w:cs="Times New Roman"/>
          <w:sz w:val="28"/>
          <w:szCs w:val="28"/>
        </w:rPr>
        <w:t xml:space="preserve">вая отметка «хорошо» по учебным </w:t>
      </w:r>
      <w:r w:rsidRPr="000763CF">
        <w:rPr>
          <w:rFonts w:ascii="Times New Roman" w:hAnsi="Times New Roman" w:cs="Times New Roman"/>
          <w:sz w:val="28"/>
          <w:szCs w:val="28"/>
        </w:rPr>
        <w:t>предметам,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выбранному профилю </w:t>
      </w:r>
      <w:r w:rsidRPr="000763CF">
        <w:rPr>
          <w:rFonts w:ascii="Times New Roman" w:hAnsi="Times New Roman" w:cs="Times New Roman"/>
          <w:sz w:val="28"/>
          <w:szCs w:val="28"/>
        </w:rPr>
        <w:t>обучения, в соответствии с примерным перечнем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3CF">
        <w:rPr>
          <w:rFonts w:ascii="Times New Roman" w:hAnsi="Times New Roman" w:cs="Times New Roman"/>
          <w:sz w:val="28"/>
          <w:szCs w:val="28"/>
        </w:rPr>
        <w:t>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за один </w:t>
      </w:r>
      <w:r w:rsidRPr="000763CF">
        <w:rPr>
          <w:rFonts w:ascii="Times New Roman" w:hAnsi="Times New Roman" w:cs="Times New Roman"/>
          <w:sz w:val="28"/>
          <w:szCs w:val="28"/>
        </w:rPr>
        <w:t>учебный предмет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 Результаты государственной итоговой аттестации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2.1.отметк</w:t>
      </w:r>
      <w:r>
        <w:rPr>
          <w:rFonts w:ascii="Times New Roman" w:hAnsi="Times New Roman" w:cs="Times New Roman"/>
          <w:sz w:val="28"/>
          <w:szCs w:val="28"/>
        </w:rPr>
        <w:t xml:space="preserve">а «отлично» итоговая по учебным </w:t>
      </w:r>
      <w:r w:rsidRPr="000763CF">
        <w:rPr>
          <w:rFonts w:ascii="Times New Roman" w:hAnsi="Times New Roman" w:cs="Times New Roman"/>
          <w:sz w:val="28"/>
          <w:szCs w:val="28"/>
        </w:rPr>
        <w:t>предметам, соответствующим выбр</w:t>
      </w:r>
      <w:r>
        <w:rPr>
          <w:rFonts w:ascii="Times New Roman" w:hAnsi="Times New Roman" w:cs="Times New Roman"/>
          <w:sz w:val="28"/>
          <w:szCs w:val="28"/>
        </w:rPr>
        <w:t xml:space="preserve">анному профилю </w:t>
      </w:r>
      <w:r w:rsidRPr="000763CF">
        <w:rPr>
          <w:rFonts w:ascii="Times New Roman" w:hAnsi="Times New Roman" w:cs="Times New Roman"/>
          <w:sz w:val="28"/>
          <w:szCs w:val="28"/>
        </w:rPr>
        <w:t>обучения, в соответствии с примерным перечнем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предметов.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баллов за один </w:t>
      </w:r>
      <w:r w:rsidRPr="000763CF">
        <w:rPr>
          <w:rFonts w:ascii="Times New Roman" w:hAnsi="Times New Roman" w:cs="Times New Roman"/>
          <w:sz w:val="28"/>
          <w:szCs w:val="28"/>
        </w:rPr>
        <w:t>учебный предмет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2.2. отметка «хорошо» итоговая по учебным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предметам, соо</w:t>
      </w:r>
      <w:r w:rsidR="00CC659D">
        <w:rPr>
          <w:rFonts w:ascii="Times New Roman" w:hAnsi="Times New Roman" w:cs="Times New Roman"/>
          <w:sz w:val="28"/>
          <w:szCs w:val="28"/>
        </w:rPr>
        <w:t xml:space="preserve">тветствующим выбранному профилю </w:t>
      </w:r>
      <w:r w:rsidRPr="000763CF">
        <w:rPr>
          <w:rFonts w:ascii="Times New Roman" w:hAnsi="Times New Roman" w:cs="Times New Roman"/>
          <w:sz w:val="28"/>
          <w:szCs w:val="28"/>
        </w:rPr>
        <w:t>обучения, в соответствии с примерным перечнем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предметов.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5 балл</w:t>
      </w:r>
      <w:r w:rsidR="00CC659D">
        <w:rPr>
          <w:rFonts w:ascii="Times New Roman" w:hAnsi="Times New Roman" w:cs="Times New Roman"/>
          <w:sz w:val="28"/>
          <w:szCs w:val="28"/>
        </w:rPr>
        <w:t xml:space="preserve">ов за один </w:t>
      </w:r>
      <w:r w:rsidRPr="000763CF">
        <w:rPr>
          <w:rFonts w:ascii="Times New Roman" w:hAnsi="Times New Roman" w:cs="Times New Roman"/>
          <w:sz w:val="28"/>
          <w:szCs w:val="28"/>
        </w:rPr>
        <w:t>учебный предмет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2.3. отметка </w:t>
      </w:r>
      <w:r w:rsidR="00CC659D">
        <w:rPr>
          <w:rFonts w:ascii="Times New Roman" w:hAnsi="Times New Roman" w:cs="Times New Roman"/>
          <w:sz w:val="28"/>
          <w:szCs w:val="28"/>
        </w:rPr>
        <w:t xml:space="preserve">«удовлетворительно» итоговая по </w:t>
      </w:r>
      <w:r w:rsidRPr="000763CF">
        <w:rPr>
          <w:rFonts w:ascii="Times New Roman" w:hAnsi="Times New Roman" w:cs="Times New Roman"/>
          <w:sz w:val="28"/>
          <w:szCs w:val="28"/>
        </w:rPr>
        <w:t>учебным предме</w:t>
      </w:r>
      <w:r w:rsidR="00CC659D">
        <w:rPr>
          <w:rFonts w:ascii="Times New Roman" w:hAnsi="Times New Roman" w:cs="Times New Roman"/>
          <w:sz w:val="28"/>
          <w:szCs w:val="28"/>
        </w:rPr>
        <w:t xml:space="preserve">там, соответствующим выбранному </w:t>
      </w:r>
      <w:r w:rsidRPr="000763CF">
        <w:rPr>
          <w:rFonts w:ascii="Times New Roman" w:hAnsi="Times New Roman" w:cs="Times New Roman"/>
          <w:sz w:val="28"/>
          <w:szCs w:val="28"/>
        </w:rPr>
        <w:t>профилю обуче</w:t>
      </w:r>
      <w:r w:rsidR="00CC659D">
        <w:rPr>
          <w:rFonts w:ascii="Times New Roman" w:hAnsi="Times New Roman" w:cs="Times New Roman"/>
          <w:sz w:val="28"/>
          <w:szCs w:val="28"/>
        </w:rPr>
        <w:t xml:space="preserve">ния, в соответствии с примерным </w:t>
      </w:r>
      <w:r w:rsidRPr="000763CF">
        <w:rPr>
          <w:rFonts w:ascii="Times New Roman" w:hAnsi="Times New Roman" w:cs="Times New Roman"/>
          <w:sz w:val="28"/>
          <w:szCs w:val="28"/>
        </w:rPr>
        <w:t>перечнем предметов.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3 балла за один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учебный предмет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2.4. отметка «отлично» итоговая по русско</w:t>
      </w:r>
      <w:r w:rsidR="00CC659D">
        <w:rPr>
          <w:rFonts w:ascii="Times New Roman" w:hAnsi="Times New Roman" w:cs="Times New Roman"/>
          <w:sz w:val="28"/>
          <w:szCs w:val="28"/>
        </w:rPr>
        <w:t xml:space="preserve">му языку, </w:t>
      </w:r>
      <w:r w:rsidRPr="000763CF">
        <w:rPr>
          <w:rFonts w:ascii="Times New Roman" w:hAnsi="Times New Roman" w:cs="Times New Roman"/>
          <w:sz w:val="28"/>
          <w:szCs w:val="28"/>
        </w:rPr>
        <w:t>математике.</w:t>
      </w:r>
    </w:p>
    <w:p w:rsidR="000763CF" w:rsidRPr="000763CF" w:rsidRDefault="00CC659D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баллов за учебный </w:t>
      </w:r>
      <w:r w:rsidR="000763CF" w:rsidRPr="000763CF">
        <w:rPr>
          <w:rFonts w:ascii="Times New Roman" w:hAnsi="Times New Roman" w:cs="Times New Roman"/>
          <w:sz w:val="28"/>
          <w:szCs w:val="28"/>
        </w:rPr>
        <w:t>предмет</w:t>
      </w:r>
    </w:p>
    <w:p w:rsidR="00CC659D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2.5. отметка «хорошо» итоговая по</w:t>
      </w:r>
      <w:r w:rsidR="00CC659D">
        <w:rPr>
          <w:rFonts w:ascii="Times New Roman" w:hAnsi="Times New Roman" w:cs="Times New Roman"/>
          <w:sz w:val="28"/>
          <w:szCs w:val="28"/>
        </w:rPr>
        <w:t xml:space="preserve"> математике, </w:t>
      </w:r>
      <w:r w:rsidRPr="000763CF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4 балла за учебный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предмет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2.6. аттестат </w:t>
      </w:r>
      <w:r w:rsidR="00CC659D">
        <w:rPr>
          <w:rFonts w:ascii="Times New Roman" w:hAnsi="Times New Roman" w:cs="Times New Roman"/>
          <w:sz w:val="28"/>
          <w:szCs w:val="28"/>
        </w:rPr>
        <w:t xml:space="preserve">об основном общем образовании с </w:t>
      </w:r>
      <w:r w:rsidRPr="000763CF">
        <w:rPr>
          <w:rFonts w:ascii="Times New Roman" w:hAnsi="Times New Roman" w:cs="Times New Roman"/>
          <w:sz w:val="28"/>
          <w:szCs w:val="28"/>
        </w:rPr>
        <w:t>отличием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5 баллов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3 Индивидуальные учебные достижения</w:t>
      </w:r>
    </w:p>
    <w:p w:rsidR="000763CF" w:rsidRPr="000763CF" w:rsidRDefault="00CC659D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результат представления </w:t>
      </w:r>
      <w:r w:rsidR="000763CF" w:rsidRPr="000763CF">
        <w:rPr>
          <w:rFonts w:ascii="Times New Roman" w:hAnsi="Times New Roman" w:cs="Times New Roman"/>
          <w:sz w:val="28"/>
          <w:szCs w:val="28"/>
        </w:rPr>
        <w:t>(защиты) в 9-ом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763CF" w:rsidRPr="000763CF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</w:p>
    <w:p w:rsidR="00CC659D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на базовом уровне- 1 балл, 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на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повышенном и высоком уровне- 2 балла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3</w:t>
      </w:r>
      <w:r w:rsidR="00CC659D">
        <w:rPr>
          <w:rFonts w:ascii="Times New Roman" w:hAnsi="Times New Roman" w:cs="Times New Roman"/>
          <w:sz w:val="28"/>
          <w:szCs w:val="28"/>
        </w:rPr>
        <w:t xml:space="preserve">.2. достижения муниципального и </w:t>
      </w:r>
      <w:r w:rsidRPr="000763CF">
        <w:rPr>
          <w:rFonts w:ascii="Times New Roman" w:hAnsi="Times New Roman" w:cs="Times New Roman"/>
          <w:sz w:val="28"/>
          <w:szCs w:val="28"/>
        </w:rPr>
        <w:t>зонального уровня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5 баллов за 1 достижение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соответствующей направленности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(призово</w:t>
      </w:r>
      <w:r w:rsidR="00CC659D">
        <w:rPr>
          <w:rFonts w:ascii="Times New Roman" w:hAnsi="Times New Roman" w:cs="Times New Roman"/>
          <w:sz w:val="28"/>
          <w:szCs w:val="28"/>
        </w:rPr>
        <w:t xml:space="preserve">е место) (не более 15 баллов за </w:t>
      </w:r>
      <w:r w:rsidRPr="000763CF">
        <w:rPr>
          <w:rFonts w:ascii="Times New Roman" w:hAnsi="Times New Roman" w:cs="Times New Roman"/>
          <w:sz w:val="28"/>
          <w:szCs w:val="28"/>
        </w:rPr>
        <w:t>все достижения)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3.3. достижения регионального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уровня</w:t>
      </w:r>
    </w:p>
    <w:p w:rsidR="000763CF" w:rsidRPr="000763CF" w:rsidRDefault="00CC659D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баллов за 1 достижение </w:t>
      </w:r>
      <w:r w:rsidR="000763CF" w:rsidRPr="000763CF">
        <w:rPr>
          <w:rFonts w:ascii="Times New Roman" w:hAnsi="Times New Roman" w:cs="Times New Roman"/>
          <w:sz w:val="28"/>
          <w:szCs w:val="28"/>
        </w:rPr>
        <w:t>соответствующей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3CF" w:rsidRPr="000763CF">
        <w:rPr>
          <w:rFonts w:ascii="Times New Roman" w:hAnsi="Times New Roman" w:cs="Times New Roman"/>
          <w:sz w:val="28"/>
          <w:szCs w:val="28"/>
        </w:rPr>
        <w:t>(призов</w:t>
      </w:r>
      <w:r>
        <w:rPr>
          <w:rFonts w:ascii="Times New Roman" w:hAnsi="Times New Roman" w:cs="Times New Roman"/>
          <w:sz w:val="28"/>
          <w:szCs w:val="28"/>
        </w:rPr>
        <w:t xml:space="preserve">ое место) (не более 21 балла за </w:t>
      </w:r>
      <w:r w:rsidR="000763CF" w:rsidRPr="000763CF">
        <w:rPr>
          <w:rFonts w:ascii="Times New Roman" w:hAnsi="Times New Roman" w:cs="Times New Roman"/>
          <w:sz w:val="28"/>
          <w:szCs w:val="28"/>
        </w:rPr>
        <w:t>все достижения)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3.4. достижения всероссийского и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международного уровня</w:t>
      </w:r>
    </w:p>
    <w:p w:rsidR="000763CF" w:rsidRPr="000763CF" w:rsidRDefault="00CC659D" w:rsidP="0007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баллов за 1 достижение </w:t>
      </w:r>
      <w:r w:rsidR="000763CF" w:rsidRPr="000763CF">
        <w:rPr>
          <w:rFonts w:ascii="Times New Roman" w:hAnsi="Times New Roman" w:cs="Times New Roman"/>
          <w:sz w:val="28"/>
          <w:szCs w:val="28"/>
        </w:rPr>
        <w:t>соответствующей направленности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(призово</w:t>
      </w:r>
      <w:r w:rsidR="00CC659D">
        <w:rPr>
          <w:rFonts w:ascii="Times New Roman" w:hAnsi="Times New Roman" w:cs="Times New Roman"/>
          <w:sz w:val="28"/>
          <w:szCs w:val="28"/>
        </w:rPr>
        <w:t xml:space="preserve">е место) (не более 30 баллов за </w:t>
      </w:r>
      <w:r w:rsidRPr="000763CF">
        <w:rPr>
          <w:rFonts w:ascii="Times New Roman" w:hAnsi="Times New Roman" w:cs="Times New Roman"/>
          <w:sz w:val="28"/>
          <w:szCs w:val="28"/>
        </w:rPr>
        <w:t>все достижения)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3.5. результаты участия в</w:t>
      </w:r>
      <w:r w:rsidR="00CC659D">
        <w:rPr>
          <w:rFonts w:ascii="Times New Roman" w:hAnsi="Times New Roman" w:cs="Times New Roman"/>
          <w:sz w:val="28"/>
          <w:szCs w:val="28"/>
        </w:rPr>
        <w:t xml:space="preserve"> конкурсах, не имеющих </w:t>
      </w:r>
      <w:r w:rsidRPr="000763CF">
        <w:rPr>
          <w:rFonts w:ascii="Times New Roman" w:hAnsi="Times New Roman" w:cs="Times New Roman"/>
          <w:sz w:val="28"/>
          <w:szCs w:val="28"/>
        </w:rPr>
        <w:t>соответствующей направленности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1 балл</w:t>
      </w:r>
    </w:p>
    <w:p w:rsidR="000763CF" w:rsidRPr="00CC659D" w:rsidRDefault="000763CF" w:rsidP="000763CF">
      <w:pPr>
        <w:rPr>
          <w:rFonts w:ascii="Times New Roman" w:hAnsi="Times New Roman" w:cs="Times New Roman"/>
          <w:b/>
          <w:sz w:val="28"/>
          <w:szCs w:val="28"/>
        </w:rPr>
      </w:pPr>
      <w:r w:rsidRPr="00CC659D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Баллы, полученные в результате экспертизы документов, суммируются.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Комиссия выстраивает рейтинг достижений обучающихся по мере убывания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набранных ими баллов.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lastRenderedPageBreak/>
        <w:t>годовых отметок по всем учебным предметам за последний год обучения (или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аттестата об основном общем образовании), исчисляемый как среднее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арифметическое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суммы промежуточных (или итоговых) отметок.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В соответствии с заявленным в пункте 2.3 Порядка количеством мест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>, реализующих общеобразовательные программы углубленног</w:t>
      </w:r>
      <w:r w:rsidR="00CC659D">
        <w:rPr>
          <w:rFonts w:ascii="Times New Roman" w:hAnsi="Times New Roman" w:cs="Times New Roman"/>
          <w:sz w:val="28"/>
          <w:szCs w:val="28"/>
        </w:rPr>
        <w:t xml:space="preserve">о изучения </w:t>
      </w:r>
      <w:r w:rsidRPr="000763CF">
        <w:rPr>
          <w:rFonts w:ascii="Times New Roman" w:hAnsi="Times New Roman" w:cs="Times New Roman"/>
          <w:sz w:val="28"/>
          <w:szCs w:val="28"/>
        </w:rPr>
        <w:t>отдельных учебных предметов или профильног</w:t>
      </w:r>
      <w:r w:rsidR="00CC659D">
        <w:rPr>
          <w:rFonts w:ascii="Times New Roman" w:hAnsi="Times New Roman" w:cs="Times New Roman"/>
          <w:sz w:val="28"/>
          <w:szCs w:val="28"/>
        </w:rPr>
        <w:t xml:space="preserve">о обучения, определяется список </w:t>
      </w:r>
      <w:r w:rsidRPr="000763CF">
        <w:rPr>
          <w:rFonts w:ascii="Times New Roman" w:hAnsi="Times New Roman" w:cs="Times New Roman"/>
          <w:sz w:val="28"/>
          <w:szCs w:val="28"/>
        </w:rPr>
        <w:t xml:space="preserve">лиц, рекомендуемых для зачисления. Решение </w:t>
      </w:r>
      <w:r w:rsidR="00CC659D">
        <w:rPr>
          <w:rFonts w:ascii="Times New Roman" w:hAnsi="Times New Roman" w:cs="Times New Roman"/>
          <w:sz w:val="28"/>
          <w:szCs w:val="28"/>
        </w:rPr>
        <w:t xml:space="preserve">комиссий оформляется протоколом </w:t>
      </w:r>
      <w:r w:rsidRPr="000763CF">
        <w:rPr>
          <w:rFonts w:ascii="Times New Roman" w:hAnsi="Times New Roman" w:cs="Times New Roman"/>
          <w:sz w:val="28"/>
          <w:szCs w:val="28"/>
        </w:rPr>
        <w:t>не позднее 3 рабочих дней после окончани</w:t>
      </w:r>
      <w:r w:rsidR="00CC659D">
        <w:rPr>
          <w:rFonts w:ascii="Times New Roman" w:hAnsi="Times New Roman" w:cs="Times New Roman"/>
          <w:sz w:val="28"/>
          <w:szCs w:val="28"/>
        </w:rPr>
        <w:t xml:space="preserve">я первого этапа индивидуального </w:t>
      </w:r>
      <w:r w:rsidRPr="000763CF">
        <w:rPr>
          <w:rFonts w:ascii="Times New Roman" w:hAnsi="Times New Roman" w:cs="Times New Roman"/>
          <w:sz w:val="28"/>
          <w:szCs w:val="28"/>
        </w:rPr>
        <w:t>отбора. В протоколе против фамилии кроме балл</w:t>
      </w:r>
      <w:r w:rsidR="00CC659D">
        <w:rPr>
          <w:rFonts w:ascii="Times New Roman" w:hAnsi="Times New Roman" w:cs="Times New Roman"/>
          <w:sz w:val="28"/>
          <w:szCs w:val="28"/>
        </w:rPr>
        <w:t xml:space="preserve">ов проставляется и рекомендация </w:t>
      </w:r>
      <w:r w:rsidRPr="000763CF">
        <w:rPr>
          <w:rFonts w:ascii="Times New Roman" w:hAnsi="Times New Roman" w:cs="Times New Roman"/>
          <w:sz w:val="28"/>
          <w:szCs w:val="28"/>
        </w:rPr>
        <w:t>комиссии «рекомендуется для зачисления».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Рейтинг достижений обучающихся доводит</w:t>
      </w:r>
      <w:r w:rsidR="00CC659D">
        <w:rPr>
          <w:rFonts w:ascii="Times New Roman" w:hAnsi="Times New Roman" w:cs="Times New Roman"/>
          <w:sz w:val="28"/>
          <w:szCs w:val="28"/>
        </w:rPr>
        <w:t xml:space="preserve">ся Школой до сведения родителей </w:t>
      </w:r>
      <w:r w:rsidRPr="000763CF">
        <w:rPr>
          <w:rFonts w:ascii="Times New Roman" w:hAnsi="Times New Roman" w:cs="Times New Roman"/>
          <w:sz w:val="28"/>
          <w:szCs w:val="28"/>
        </w:rPr>
        <w:t>(законных представителей) в соответствии с Правилами.</w:t>
      </w:r>
    </w:p>
    <w:p w:rsidR="000763CF" w:rsidRPr="00CC659D" w:rsidRDefault="000763CF" w:rsidP="000763CF">
      <w:pPr>
        <w:rPr>
          <w:rFonts w:ascii="Times New Roman" w:hAnsi="Times New Roman" w:cs="Times New Roman"/>
          <w:b/>
          <w:sz w:val="28"/>
          <w:szCs w:val="28"/>
        </w:rPr>
      </w:pPr>
      <w:r w:rsidRPr="00CC659D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Решение комиссии обязательно для исполнения руководителем Школы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решения о зачислении обучающегося.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протокола комиссии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по результатам индивидуальн</w:t>
      </w:r>
      <w:r w:rsidR="00CC659D">
        <w:rPr>
          <w:rFonts w:ascii="Times New Roman" w:hAnsi="Times New Roman" w:cs="Times New Roman"/>
          <w:sz w:val="28"/>
          <w:szCs w:val="28"/>
        </w:rPr>
        <w:t xml:space="preserve">ого отбора (рейтинга достижений </w:t>
      </w:r>
      <w:r w:rsidRPr="000763CF">
        <w:rPr>
          <w:rFonts w:ascii="Times New Roman" w:hAnsi="Times New Roman" w:cs="Times New Roman"/>
          <w:sz w:val="28"/>
          <w:szCs w:val="28"/>
        </w:rPr>
        <w:t>обучающихся) и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оформляется приказом директора школы не позднее 15 августа текущего года.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Информация об итогах индивидуального отбора и зачислении доводится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и размещается на сайте</w:t>
      </w:r>
      <w:r w:rsidR="00CC659D">
        <w:rPr>
          <w:rFonts w:ascii="Times New Roman" w:hAnsi="Times New Roman" w:cs="Times New Roman"/>
          <w:sz w:val="28"/>
          <w:szCs w:val="28"/>
        </w:rPr>
        <w:t xml:space="preserve">   </w:t>
      </w:r>
      <w:r w:rsidRPr="000763CF">
        <w:rPr>
          <w:rFonts w:ascii="Times New Roman" w:hAnsi="Times New Roman" w:cs="Times New Roman"/>
          <w:sz w:val="28"/>
          <w:szCs w:val="28"/>
        </w:rPr>
        <w:t>организации в сети Интернет</w:t>
      </w:r>
      <w:r w:rsidR="00CC659D">
        <w:rPr>
          <w:rFonts w:ascii="Times New Roman" w:hAnsi="Times New Roman" w:cs="Times New Roman"/>
          <w:sz w:val="28"/>
          <w:szCs w:val="28"/>
        </w:rPr>
        <w:t xml:space="preserve"> и стенде</w:t>
      </w:r>
      <w:r w:rsidRPr="000763CF">
        <w:rPr>
          <w:rFonts w:ascii="Times New Roman" w:hAnsi="Times New Roman" w:cs="Times New Roman"/>
          <w:sz w:val="28"/>
          <w:szCs w:val="28"/>
        </w:rPr>
        <w:t xml:space="preserve"> не позднее 3 дней после зачисления.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2.8. В целях обеспечения соблюдения единых требований и разрешения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спорных вопросов при проведении индивидуального отбора и зачислении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 Школе создается конфликтная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комиссия.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Конфликтная комиссия численностью не менее 5 человек создается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директором школы. В ее состав включаются педагогические работники и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заместитель директора школы, представители п</w:t>
      </w:r>
      <w:r w:rsidR="00CC659D">
        <w:rPr>
          <w:rFonts w:ascii="Times New Roman" w:hAnsi="Times New Roman" w:cs="Times New Roman"/>
          <w:sz w:val="28"/>
          <w:szCs w:val="28"/>
        </w:rPr>
        <w:t xml:space="preserve">сихолого-педагогической службы, </w:t>
      </w:r>
      <w:r w:rsidRPr="000763CF">
        <w:rPr>
          <w:rFonts w:ascii="Times New Roman" w:hAnsi="Times New Roman" w:cs="Times New Roman"/>
          <w:sz w:val="28"/>
          <w:szCs w:val="28"/>
        </w:rPr>
        <w:t>органа государственно-общественного</w:t>
      </w:r>
      <w:r w:rsidR="00CC659D">
        <w:rPr>
          <w:rFonts w:ascii="Times New Roman" w:hAnsi="Times New Roman" w:cs="Times New Roman"/>
          <w:sz w:val="28"/>
          <w:szCs w:val="28"/>
        </w:rPr>
        <w:t xml:space="preserve"> управления Школы и специалисты </w:t>
      </w:r>
      <w:r w:rsidRPr="000763CF">
        <w:rPr>
          <w:rFonts w:ascii="Times New Roman" w:hAnsi="Times New Roman" w:cs="Times New Roman"/>
          <w:sz w:val="28"/>
          <w:szCs w:val="28"/>
        </w:rPr>
        <w:t>муниципального органа управления образова</w:t>
      </w:r>
      <w:r w:rsidR="00CC659D">
        <w:rPr>
          <w:rFonts w:ascii="Times New Roman" w:hAnsi="Times New Roman" w:cs="Times New Roman"/>
          <w:sz w:val="28"/>
          <w:szCs w:val="28"/>
        </w:rPr>
        <w:t xml:space="preserve">нием (по согласованию). Членами </w:t>
      </w:r>
      <w:r w:rsidRPr="000763CF">
        <w:rPr>
          <w:rFonts w:ascii="Times New Roman" w:hAnsi="Times New Roman" w:cs="Times New Roman"/>
          <w:sz w:val="28"/>
          <w:szCs w:val="28"/>
        </w:rPr>
        <w:t>конфликтной комиссии не могут быть чл</w:t>
      </w:r>
      <w:r w:rsidR="00CC659D">
        <w:rPr>
          <w:rFonts w:ascii="Times New Roman" w:hAnsi="Times New Roman" w:cs="Times New Roman"/>
          <w:sz w:val="28"/>
          <w:szCs w:val="28"/>
        </w:rPr>
        <w:t xml:space="preserve">ены комиссии по индивидуальному </w:t>
      </w:r>
      <w:r w:rsidRPr="000763CF">
        <w:rPr>
          <w:rFonts w:ascii="Times New Roman" w:hAnsi="Times New Roman" w:cs="Times New Roman"/>
          <w:sz w:val="28"/>
          <w:szCs w:val="28"/>
        </w:rPr>
        <w:t xml:space="preserve">отбору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>. Решение к</w:t>
      </w:r>
      <w:r w:rsidR="00CC659D">
        <w:rPr>
          <w:rFonts w:ascii="Times New Roman" w:hAnsi="Times New Roman" w:cs="Times New Roman"/>
          <w:sz w:val="28"/>
          <w:szCs w:val="28"/>
        </w:rPr>
        <w:t xml:space="preserve">онфликтной комиссии принимается </w:t>
      </w:r>
      <w:r w:rsidRPr="000763CF">
        <w:rPr>
          <w:rFonts w:ascii="Times New Roman" w:hAnsi="Times New Roman" w:cs="Times New Roman"/>
          <w:sz w:val="28"/>
          <w:szCs w:val="28"/>
        </w:rPr>
        <w:t>большинством голосов. Решения по спорным вопросам инд</w:t>
      </w:r>
      <w:r w:rsidR="00CC659D">
        <w:rPr>
          <w:rFonts w:ascii="Times New Roman" w:hAnsi="Times New Roman" w:cs="Times New Roman"/>
          <w:sz w:val="28"/>
          <w:szCs w:val="28"/>
        </w:rPr>
        <w:t xml:space="preserve">ивидуального отбора и </w:t>
      </w:r>
      <w:r w:rsidRPr="000763CF">
        <w:rPr>
          <w:rFonts w:ascii="Times New Roman" w:hAnsi="Times New Roman" w:cs="Times New Roman"/>
          <w:sz w:val="28"/>
          <w:szCs w:val="28"/>
        </w:rPr>
        <w:t>зачисления обучающихся считаются</w:t>
      </w:r>
      <w:r w:rsidR="00CC659D">
        <w:rPr>
          <w:rFonts w:ascii="Times New Roman" w:hAnsi="Times New Roman" w:cs="Times New Roman"/>
          <w:sz w:val="28"/>
          <w:szCs w:val="28"/>
        </w:rPr>
        <w:t xml:space="preserve"> легитимными, если на заседании </w:t>
      </w:r>
      <w:r w:rsidRPr="000763CF">
        <w:rPr>
          <w:rFonts w:ascii="Times New Roman" w:hAnsi="Times New Roman" w:cs="Times New Roman"/>
          <w:sz w:val="28"/>
          <w:szCs w:val="28"/>
        </w:rPr>
        <w:t>присутствовало не менее 2/3 членов комиссии.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2.9. При условии наличия свободных мест п</w:t>
      </w:r>
      <w:r w:rsidR="00CC659D">
        <w:rPr>
          <w:rFonts w:ascii="Times New Roman" w:hAnsi="Times New Roman" w:cs="Times New Roman"/>
          <w:sz w:val="28"/>
          <w:szCs w:val="28"/>
        </w:rPr>
        <w:t xml:space="preserve">осле проведения индивидуального </w:t>
      </w:r>
      <w:r w:rsidRPr="000763CF">
        <w:rPr>
          <w:rFonts w:ascii="Times New Roman" w:hAnsi="Times New Roman" w:cs="Times New Roman"/>
          <w:sz w:val="28"/>
          <w:szCs w:val="28"/>
        </w:rPr>
        <w:t>отбора (с 18.07.20 по 07.08.20) в запланированных Шк</w:t>
      </w:r>
      <w:r w:rsidR="00CC659D">
        <w:rPr>
          <w:rFonts w:ascii="Times New Roman" w:hAnsi="Times New Roman" w:cs="Times New Roman"/>
          <w:sz w:val="28"/>
          <w:szCs w:val="28"/>
        </w:rPr>
        <w:t xml:space="preserve">олой классах (пункт 2.3 </w:t>
      </w:r>
      <w:r w:rsidRPr="000763CF">
        <w:rPr>
          <w:rFonts w:ascii="Times New Roman" w:hAnsi="Times New Roman" w:cs="Times New Roman"/>
          <w:sz w:val="28"/>
          <w:szCs w:val="28"/>
        </w:rPr>
        <w:t>Порядка), допускается проведение индивиду</w:t>
      </w:r>
      <w:r w:rsidR="00CC659D">
        <w:rPr>
          <w:rFonts w:ascii="Times New Roman" w:hAnsi="Times New Roman" w:cs="Times New Roman"/>
          <w:sz w:val="28"/>
          <w:szCs w:val="28"/>
        </w:rPr>
        <w:t xml:space="preserve">ального отбора в дополнительный </w:t>
      </w:r>
      <w:r w:rsidRPr="000763CF">
        <w:rPr>
          <w:rFonts w:ascii="Times New Roman" w:hAnsi="Times New Roman" w:cs="Times New Roman"/>
          <w:sz w:val="28"/>
          <w:szCs w:val="28"/>
        </w:rPr>
        <w:t>период (с 17 по 27 августа).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соблюдения сроков и информированности, указанные в пункте 2.7 Порядка.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2.10. Отказ по результатам индивидуального отбора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в приеме в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lastRenderedPageBreak/>
        <w:t>10 класс для профильного обучения не является основанием для отказа в приеме в</w:t>
      </w:r>
      <w:r w:rsidR="00CC659D">
        <w:rPr>
          <w:rFonts w:ascii="Times New Roman" w:hAnsi="Times New Roman" w:cs="Times New Roman"/>
          <w:sz w:val="28"/>
          <w:szCs w:val="28"/>
        </w:rPr>
        <w:t xml:space="preserve"> </w:t>
      </w:r>
      <w:r w:rsidRPr="000763CF">
        <w:rPr>
          <w:rFonts w:ascii="Times New Roman" w:hAnsi="Times New Roman" w:cs="Times New Roman"/>
          <w:sz w:val="28"/>
          <w:szCs w:val="28"/>
        </w:rPr>
        <w:t>Школу граждан, имеющих право на получени</w:t>
      </w:r>
      <w:r w:rsidR="00CC659D">
        <w:rPr>
          <w:rFonts w:ascii="Times New Roman" w:hAnsi="Times New Roman" w:cs="Times New Roman"/>
          <w:sz w:val="28"/>
          <w:szCs w:val="28"/>
        </w:rPr>
        <w:t xml:space="preserve">е среднего общего образования и </w:t>
      </w:r>
      <w:r w:rsidRPr="000763CF">
        <w:rPr>
          <w:rFonts w:ascii="Times New Roman" w:hAnsi="Times New Roman" w:cs="Times New Roman"/>
          <w:sz w:val="28"/>
          <w:szCs w:val="28"/>
        </w:rPr>
        <w:t>проживающих на территории, за которой закреплена Школа.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2.11. При переводе обучающегося в течение учебного года из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организации, реализующей общеобразовател</w:t>
      </w:r>
      <w:r w:rsidR="00CC659D">
        <w:rPr>
          <w:rFonts w:ascii="Times New Roman" w:hAnsi="Times New Roman" w:cs="Times New Roman"/>
          <w:sz w:val="28"/>
          <w:szCs w:val="28"/>
        </w:rPr>
        <w:t xml:space="preserve">ьную программу соответствующего </w:t>
      </w:r>
      <w:r w:rsidRPr="000763CF">
        <w:rPr>
          <w:rFonts w:ascii="Times New Roman" w:hAnsi="Times New Roman" w:cs="Times New Roman"/>
          <w:sz w:val="28"/>
          <w:szCs w:val="28"/>
        </w:rPr>
        <w:t>уровня, при наличии свободных мес</w:t>
      </w:r>
      <w:r w:rsidR="00CC659D">
        <w:rPr>
          <w:rFonts w:ascii="Times New Roman" w:hAnsi="Times New Roman" w:cs="Times New Roman"/>
          <w:sz w:val="28"/>
          <w:szCs w:val="28"/>
        </w:rPr>
        <w:t xml:space="preserve">т в Школе, решение о зачислении </w:t>
      </w:r>
      <w:r w:rsidRPr="000763CF">
        <w:rPr>
          <w:rFonts w:ascii="Times New Roman" w:hAnsi="Times New Roman" w:cs="Times New Roman"/>
          <w:sz w:val="28"/>
          <w:szCs w:val="28"/>
        </w:rPr>
        <w:t>обучающегося для получения среднего о</w:t>
      </w:r>
      <w:r w:rsidR="00CC659D">
        <w:rPr>
          <w:rFonts w:ascii="Times New Roman" w:hAnsi="Times New Roman" w:cs="Times New Roman"/>
          <w:sz w:val="28"/>
          <w:szCs w:val="28"/>
        </w:rPr>
        <w:t xml:space="preserve">бщего образования с углубленным </w:t>
      </w:r>
      <w:r w:rsidRPr="000763CF">
        <w:rPr>
          <w:rFonts w:ascii="Times New Roman" w:hAnsi="Times New Roman" w:cs="Times New Roman"/>
          <w:sz w:val="28"/>
          <w:szCs w:val="28"/>
        </w:rPr>
        <w:t>изучением отдельных учебных предмето</w:t>
      </w:r>
      <w:r w:rsidR="00CC659D">
        <w:rPr>
          <w:rFonts w:ascii="Times New Roman" w:hAnsi="Times New Roman" w:cs="Times New Roman"/>
          <w:sz w:val="28"/>
          <w:szCs w:val="28"/>
        </w:rPr>
        <w:t xml:space="preserve">в или для профильного обучения, </w:t>
      </w:r>
      <w:r w:rsidRPr="000763CF">
        <w:rPr>
          <w:rFonts w:ascii="Times New Roman" w:hAnsi="Times New Roman" w:cs="Times New Roman"/>
          <w:sz w:val="28"/>
          <w:szCs w:val="28"/>
        </w:rPr>
        <w:t>принимает комиссия, создаваемая в соответ</w:t>
      </w:r>
      <w:r w:rsidR="00CC659D">
        <w:rPr>
          <w:rFonts w:ascii="Times New Roman" w:hAnsi="Times New Roman" w:cs="Times New Roman"/>
          <w:sz w:val="28"/>
          <w:szCs w:val="28"/>
        </w:rPr>
        <w:t xml:space="preserve">ствии с пунктом 2.7 Порядка, по </w:t>
      </w:r>
      <w:r w:rsidRPr="000763CF">
        <w:rPr>
          <w:rFonts w:ascii="Times New Roman" w:hAnsi="Times New Roman" w:cs="Times New Roman"/>
          <w:sz w:val="28"/>
          <w:szCs w:val="28"/>
        </w:rPr>
        <w:t>критериям, указанным в пункте 2.6 Порядка в течение трех рабочих дней.</w:t>
      </w:r>
      <w:proofErr w:type="gramEnd"/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 xml:space="preserve">2.12. Прием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3CF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для получения</w:t>
      </w:r>
    </w:p>
    <w:p w:rsidR="000763CF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среднего общего образования по универсальному профилю обучения</w:t>
      </w:r>
    </w:p>
    <w:p w:rsidR="00F015F5" w:rsidRPr="000763CF" w:rsidRDefault="000763CF" w:rsidP="000763CF">
      <w:pPr>
        <w:rPr>
          <w:rFonts w:ascii="Times New Roman" w:hAnsi="Times New Roman" w:cs="Times New Roman"/>
          <w:sz w:val="28"/>
          <w:szCs w:val="28"/>
        </w:rPr>
      </w:pPr>
      <w:r w:rsidRPr="000763CF">
        <w:rPr>
          <w:rFonts w:ascii="Times New Roman" w:hAnsi="Times New Roman" w:cs="Times New Roman"/>
          <w:sz w:val="28"/>
          <w:szCs w:val="28"/>
        </w:rPr>
        <w:t>осуществляется в соответствии с пунктом 11 п</w:t>
      </w:r>
      <w:r w:rsidR="00CC659D">
        <w:rPr>
          <w:rFonts w:ascii="Times New Roman" w:hAnsi="Times New Roman" w:cs="Times New Roman"/>
          <w:sz w:val="28"/>
          <w:szCs w:val="28"/>
        </w:rPr>
        <w:t>риказа Министерства образования</w:t>
      </w:r>
      <w:r w:rsidRPr="000763CF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22 январ</w:t>
      </w:r>
      <w:r w:rsidR="00CC659D">
        <w:rPr>
          <w:rFonts w:ascii="Times New Roman" w:hAnsi="Times New Roman" w:cs="Times New Roman"/>
          <w:sz w:val="28"/>
          <w:szCs w:val="28"/>
        </w:rPr>
        <w:t xml:space="preserve">я 2014 года №32 «Об утверждении </w:t>
      </w:r>
      <w:r w:rsidRPr="000763CF">
        <w:rPr>
          <w:rFonts w:ascii="Times New Roman" w:hAnsi="Times New Roman" w:cs="Times New Roman"/>
          <w:sz w:val="28"/>
          <w:szCs w:val="28"/>
        </w:rPr>
        <w:t xml:space="preserve">Порядка приема граждан на </w:t>
      </w:r>
      <w:proofErr w:type="gramStart"/>
      <w:r w:rsidRPr="000763CF">
        <w:rPr>
          <w:rFonts w:ascii="Times New Roman" w:hAnsi="Times New Roman" w:cs="Times New Roman"/>
          <w:sz w:val="28"/>
          <w:szCs w:val="28"/>
        </w:rPr>
        <w:t>обучени</w:t>
      </w:r>
      <w:r w:rsidR="00CC659D">
        <w:rPr>
          <w:rFonts w:ascii="Times New Roman" w:hAnsi="Times New Roman" w:cs="Times New Roman"/>
          <w:sz w:val="28"/>
          <w:szCs w:val="28"/>
        </w:rPr>
        <w:t>е по</w:t>
      </w:r>
      <w:proofErr w:type="gramEnd"/>
      <w:r w:rsidR="00CC659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0763CF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</w:t>
      </w:r>
      <w:r w:rsidR="00CC659D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образования». </w:t>
      </w:r>
      <w:r w:rsidRPr="000763CF">
        <w:rPr>
          <w:rFonts w:ascii="Times New Roman" w:hAnsi="Times New Roman" w:cs="Times New Roman"/>
          <w:sz w:val="28"/>
          <w:szCs w:val="28"/>
        </w:rPr>
        <w:t xml:space="preserve">Индивидуальный отбор выпускников в классы </w:t>
      </w:r>
      <w:r w:rsidR="00CC659D">
        <w:rPr>
          <w:rFonts w:ascii="Times New Roman" w:hAnsi="Times New Roman" w:cs="Times New Roman"/>
          <w:sz w:val="28"/>
          <w:szCs w:val="28"/>
        </w:rPr>
        <w:t xml:space="preserve">и группы универсального профиля </w:t>
      </w:r>
      <w:r w:rsidRPr="000763CF">
        <w:rPr>
          <w:rFonts w:ascii="Times New Roman" w:hAnsi="Times New Roman" w:cs="Times New Roman"/>
          <w:sz w:val="28"/>
          <w:szCs w:val="28"/>
        </w:rPr>
        <w:t>не допускается.</w:t>
      </w:r>
    </w:p>
    <w:sectPr w:rsidR="00F015F5" w:rsidRPr="000763CF" w:rsidSect="000763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63CF"/>
    <w:rsid w:val="000763CF"/>
    <w:rsid w:val="00B97113"/>
    <w:rsid w:val="00CC659D"/>
    <w:rsid w:val="00CD00F1"/>
    <w:rsid w:val="00D16BDC"/>
    <w:rsid w:val="00F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2020-09-23T06:08:00Z</cp:lastPrinted>
  <dcterms:created xsi:type="dcterms:W3CDTF">2020-09-23T06:09:00Z</dcterms:created>
  <dcterms:modified xsi:type="dcterms:W3CDTF">2020-09-23T06:09:00Z</dcterms:modified>
</cp:coreProperties>
</file>