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7D" w:rsidRPr="002D037D" w:rsidRDefault="002D037D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73144" w:rsidRPr="000D07FF" w:rsidRDefault="002D037D" w:rsidP="00F724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музыке для 5-8 классов (далее программа) составлена н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ос</w:t>
      </w:r>
      <w:r w:rsidR="00BA04EE"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нове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следующих нормативных документов:</w:t>
      </w:r>
    </w:p>
    <w:p w:rsidR="00842769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ции» (с изменениями и дополне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ниями)</w:t>
      </w:r>
    </w:p>
    <w:p w:rsidR="002D037D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РФ от 17.12.2010 г. № 1897 «Обутверждении федерального государственного образовательного стандартаосновного общего обра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зования»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918" w:rsidRDefault="009A2918" w:rsidP="003B4381">
      <w:pPr>
        <w:pStyle w:val="Default"/>
        <w:numPr>
          <w:ilvl w:val="0"/>
          <w:numId w:val="3"/>
        </w:numPr>
        <w:spacing w:after="44"/>
        <w:jc w:val="both"/>
      </w:pPr>
      <w:r>
        <w:t>ОС</w:t>
      </w:r>
      <w:r w:rsidR="004002BD">
        <w:t>НОВНОЙ ОБРАЗОВАТЕЛЬНОЙ ПРОГРАММЫ</w:t>
      </w:r>
      <w:r>
        <w:t xml:space="preserve"> ОСНОВНОГО ОБЩЕГО ОБРАЗ</w:t>
      </w:r>
      <w:r>
        <w:t>О</w:t>
      </w:r>
      <w:r>
        <w:t xml:space="preserve">ВАНИЯ </w:t>
      </w:r>
      <w:r w:rsidR="00190883">
        <w:rPr>
          <w:rFonts w:eastAsia="Times New Roman"/>
          <w:lang w:eastAsia="ru-RU"/>
        </w:rPr>
        <w:t>МБОУ СОШ №14</w:t>
      </w:r>
      <w:r w:rsidR="00190883" w:rsidRPr="00121651">
        <w:rPr>
          <w:rFonts w:eastAsia="Times New Roman"/>
          <w:lang w:eastAsia="ru-RU"/>
        </w:rPr>
        <w:t xml:space="preserve">  </w:t>
      </w:r>
      <w:r>
        <w:t>.</w:t>
      </w:r>
    </w:p>
    <w:p w:rsidR="009A2918" w:rsidRPr="00BA04EE" w:rsidRDefault="009A2918" w:rsidP="003B43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F724E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Учебник.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5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«Просвещение» </w:t>
      </w:r>
    </w:p>
    <w:p w:rsidR="00190883" w:rsidRPr="00190883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6 </w:t>
      </w:r>
      <w:proofErr w:type="spellStart"/>
      <w:r w:rsidR="007E1CFF" w:rsidRPr="00190883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«Просвещение» </w:t>
      </w:r>
    </w:p>
    <w:p w:rsidR="002D037D" w:rsidRPr="00190883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0883">
        <w:rPr>
          <w:rFonts w:ascii="Times New Roman" w:hAnsi="Times New Roman" w:cs="Times New Roman"/>
          <w:sz w:val="24"/>
          <w:szCs w:val="24"/>
          <w:lang w:eastAsia="ru-RU"/>
        </w:rPr>
        <w:t>Г. П. Сергеева, Е.</w:t>
      </w:r>
      <w:r w:rsidR="007E1CFF"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 Д. Критская Музыка 7 </w:t>
      </w:r>
      <w:proofErr w:type="spellStart"/>
      <w:r w:rsidR="007E1CFF" w:rsidRPr="00190883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</w:t>
      </w:r>
    </w:p>
    <w:p w:rsidR="003B4381" w:rsidRPr="00190883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И. Э. </w:t>
      </w:r>
      <w:proofErr w:type="spellStart"/>
      <w:r w:rsidRPr="00190883"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190883">
        <w:rPr>
          <w:rFonts w:ascii="Times New Roman" w:hAnsi="Times New Roman" w:cs="Times New Roman"/>
          <w:sz w:val="24"/>
          <w:szCs w:val="24"/>
          <w:lang w:eastAsia="ru-RU"/>
        </w:rPr>
        <w:t>, Е. Д. Критская Искусство 8-</w:t>
      </w:r>
      <w:r w:rsidR="007E1CFF"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E1CFF" w:rsidRPr="00190883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="007E1CFF" w:rsidRPr="001908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A04EE" w:rsidRPr="00190883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A04EE" w:rsidRPr="00190883">
        <w:rPr>
          <w:rFonts w:ascii="Times New Roman" w:hAnsi="Times New Roman" w:cs="Times New Roman"/>
          <w:sz w:val="24"/>
          <w:szCs w:val="24"/>
          <w:lang w:eastAsia="ru-RU"/>
        </w:rPr>
        <w:t xml:space="preserve">Просвещение» </w:t>
      </w:r>
    </w:p>
    <w:p w:rsidR="00F73144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Предметные результаты освоения основной образовательной программыосно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ного общего образования</w:t>
      </w:r>
    </w:p>
    <w:p w:rsidR="00F73144" w:rsidRDefault="002D037D" w:rsidP="00AE7F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1) формирование основ музыкальной культуры обучающихся как неотъемлемой части ихобщей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содержательног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культурного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на основе осознания роли музыки в жизни отдельного человека иобщ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ства, в развитии мировой культуры;</w:t>
      </w:r>
    </w:p>
    <w:p w:rsidR="002D037D" w:rsidRPr="00BA04EE" w:rsidRDefault="002D037D" w:rsidP="00AE7F49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иасс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анализамузыкальных обр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зов;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музицирование,драматизация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зыкальных произведений, импровизация, музыкально-пластическоедвижение);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  <w:t>4) воспитание эстетического отношения к миру, критического восприятия музыкальнойи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формации, развитие творческих способностей в многообразных видах музыкальнойдеятел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ности, связанной с театром, кино, литературой, живописью;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  <w:t>5) расширение музыкального и общего культурного кругозора; воспитание музыкального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куса, устойчивого интереса к музыке своего народа и других народов мира,классическому и современному музыкальному наследию;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  <w:t>6) овладение основами музыкальной грамотности: способностью эмоциональновосприн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мать музыку как живое образное искусство во взаимосвязи с жизнью, соспециальной терм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нологией и ключевыми понятиями музыкального искусства,элементарной нотной грамотой в рамках изучае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мого курса.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Место предмета в учебном плане школы.</w:t>
      </w:r>
    </w:p>
    <w:p w:rsidR="002D037D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 xml:space="preserve">тана на основе учебного плана </w:t>
      </w:r>
      <w:r w:rsidR="001908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</w:t>
      </w:r>
      <w:r w:rsidR="00190883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всоо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ветствии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с которым на изучение учебного предмета «Музыка» в каждом классеосновной школы отводится 1 ч в неделю. Программа рассчитана на 136 ч: 5 класс — 34 ч,6 класс - 34 ч, 7 класс – 34 ч, 8 класс - 34 ч. </w:t>
      </w:r>
      <w:r w:rsidR="00BA04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(34 учебных недели)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A5145C" w:rsidP="00A514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</w:p>
    <w:p w:rsidR="00EC20AB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Используемые виды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 текущий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промежуточный</w:t>
      </w:r>
      <w:proofErr w:type="gram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онтроль осуществляется в соответствии с Положением о формах, периодичности,порядке текущего контроля успева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мости и промежуточной аттестации обучающихся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08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№14.</w:t>
      </w:r>
      <w:r w:rsidR="00190883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EC20AB" w:rsidRPr="00BA04EE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037D"/>
    <w:rsid w:val="000D07FF"/>
    <w:rsid w:val="00101B01"/>
    <w:rsid w:val="00190883"/>
    <w:rsid w:val="001E5780"/>
    <w:rsid w:val="002D037D"/>
    <w:rsid w:val="003B4381"/>
    <w:rsid w:val="004002BD"/>
    <w:rsid w:val="0046153D"/>
    <w:rsid w:val="0075190A"/>
    <w:rsid w:val="007D4F3C"/>
    <w:rsid w:val="007E1CFF"/>
    <w:rsid w:val="008374E2"/>
    <w:rsid w:val="00842769"/>
    <w:rsid w:val="009A2918"/>
    <w:rsid w:val="009C1A43"/>
    <w:rsid w:val="00A5145C"/>
    <w:rsid w:val="00AE7F49"/>
    <w:rsid w:val="00B354D3"/>
    <w:rsid w:val="00BA04EE"/>
    <w:rsid w:val="00C47C36"/>
    <w:rsid w:val="00CA74AC"/>
    <w:rsid w:val="00D1063F"/>
    <w:rsid w:val="00E1017E"/>
    <w:rsid w:val="00E2282E"/>
    <w:rsid w:val="00EB25EA"/>
    <w:rsid w:val="00EC20AB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Елена</cp:lastModifiedBy>
  <cp:revision>21</cp:revision>
  <dcterms:created xsi:type="dcterms:W3CDTF">2017-11-26T14:13:00Z</dcterms:created>
  <dcterms:modified xsi:type="dcterms:W3CDTF">2022-07-07T11:56:00Z</dcterms:modified>
</cp:coreProperties>
</file>