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A9" w:rsidRPr="00D17CA9" w:rsidRDefault="00D17CA9" w:rsidP="00D17CA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</w:rPr>
        <w:t xml:space="preserve">Рабочая программа «Финансовая грамотность» составлена на основе авторской программы: </w:t>
      </w:r>
      <w:bookmarkStart w:id="0" w:name="_GoBack"/>
      <w:r w:rsidRPr="00D17CA9">
        <w:rPr>
          <w:rFonts w:ascii="Times New Roman" w:hAnsi="Times New Roman" w:cs="Times New Roman"/>
          <w:sz w:val="24"/>
          <w:szCs w:val="24"/>
          <w:lang w:bidi="ru-RU"/>
        </w:rPr>
        <w:t xml:space="preserve">Финансовая грамотность: учебная программа. 8-9 классы </w:t>
      </w:r>
      <w:proofErr w:type="spellStart"/>
      <w:r w:rsidRPr="00D17CA9">
        <w:rPr>
          <w:rFonts w:ascii="Times New Roman" w:hAnsi="Times New Roman" w:cs="Times New Roman"/>
          <w:sz w:val="24"/>
          <w:szCs w:val="24"/>
          <w:lang w:bidi="ru-RU"/>
        </w:rPr>
        <w:t>общеобразоват</w:t>
      </w:r>
      <w:proofErr w:type="spellEnd"/>
      <w:r w:rsidRPr="00D17CA9">
        <w:rPr>
          <w:rFonts w:ascii="Times New Roman" w:hAnsi="Times New Roman" w:cs="Times New Roman"/>
          <w:sz w:val="24"/>
          <w:szCs w:val="24"/>
          <w:lang w:bidi="ru-RU"/>
        </w:rPr>
        <w:t xml:space="preserve">. орг. / Е. Б. </w:t>
      </w:r>
      <w:proofErr w:type="spellStart"/>
      <w:r w:rsidRPr="00D17CA9">
        <w:rPr>
          <w:rFonts w:ascii="Times New Roman" w:hAnsi="Times New Roman" w:cs="Times New Roman"/>
          <w:sz w:val="24"/>
          <w:szCs w:val="24"/>
          <w:lang w:bidi="ru-RU"/>
        </w:rPr>
        <w:t>Лавренова</w:t>
      </w:r>
      <w:proofErr w:type="spellEnd"/>
      <w:r w:rsidRPr="00D17CA9">
        <w:rPr>
          <w:rFonts w:ascii="Times New Roman" w:hAnsi="Times New Roman" w:cs="Times New Roman"/>
          <w:sz w:val="24"/>
          <w:szCs w:val="24"/>
          <w:lang w:bidi="ru-RU"/>
        </w:rPr>
        <w:t xml:space="preserve">, О. И. Рязанова, И. В. </w:t>
      </w:r>
      <w:proofErr w:type="spellStart"/>
      <w:r w:rsidRPr="00D17CA9">
        <w:rPr>
          <w:rFonts w:ascii="Times New Roman" w:hAnsi="Times New Roman" w:cs="Times New Roman"/>
          <w:sz w:val="24"/>
          <w:szCs w:val="24"/>
          <w:lang w:bidi="ru-RU"/>
        </w:rPr>
        <w:t>Липсиц</w:t>
      </w:r>
      <w:proofErr w:type="spellEnd"/>
      <w:r w:rsidRPr="00D17CA9">
        <w:rPr>
          <w:rFonts w:ascii="Times New Roman" w:hAnsi="Times New Roman" w:cs="Times New Roman"/>
          <w:sz w:val="24"/>
          <w:szCs w:val="24"/>
          <w:lang w:bidi="ru-RU"/>
        </w:rPr>
        <w:t>. — М.: ВИТА-ПРЕСС, 2014.</w:t>
      </w:r>
      <w:bookmarkEnd w:id="0"/>
    </w:p>
    <w:p w:rsidR="00D17CA9" w:rsidRPr="00D17CA9" w:rsidRDefault="00D17CA9" w:rsidP="00D17CA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D17CA9" w:rsidRPr="00D17CA9" w:rsidRDefault="00D17CA9" w:rsidP="00462B1A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ПЛАНИРУЕМЫЕ РЕЗУЛЬТАТЫ ОБУЧЕНИЯ</w:t>
      </w:r>
    </w:p>
    <w:p w:rsidR="00D17CA9" w:rsidRPr="00D17CA9" w:rsidRDefault="00D17CA9" w:rsidP="00D17CA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D17CA9" w:rsidRPr="00D17CA9" w:rsidRDefault="00D17CA9" w:rsidP="00D17CA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Требования к личностным результатам освоения курса:</w:t>
      </w:r>
    </w:p>
    <w:p w:rsidR="00D17CA9" w:rsidRPr="00D17CA9" w:rsidRDefault="00D17CA9" w:rsidP="00D17CA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сформированность ответственности за принятие решений в сфе</w:t>
      </w:r>
      <w:r w:rsidRPr="00D17CA9">
        <w:rPr>
          <w:rFonts w:ascii="Times New Roman" w:hAnsi="Times New Roman" w:cs="Times New Roman"/>
          <w:sz w:val="24"/>
          <w:szCs w:val="24"/>
          <w:lang w:bidi="ru-RU"/>
        </w:rPr>
        <w:softHyphen/>
        <w:t>ре личных финансов;</w:t>
      </w:r>
    </w:p>
    <w:p w:rsidR="00D17CA9" w:rsidRPr="00D17CA9" w:rsidRDefault="00D17CA9" w:rsidP="00D17CA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готовность пользоваться своими правами в финансовой сфере и исполнять возникающие в связи с взаимодействием с финансовыми ин</w:t>
      </w:r>
      <w:r w:rsidRPr="00D17CA9">
        <w:rPr>
          <w:rFonts w:ascii="Times New Roman" w:hAnsi="Times New Roman" w:cs="Times New Roman"/>
          <w:sz w:val="24"/>
          <w:szCs w:val="24"/>
          <w:lang w:bidi="ru-RU"/>
        </w:rPr>
        <w:softHyphen/>
        <w:t>ститутами обязанности.</w:t>
      </w:r>
    </w:p>
    <w:p w:rsidR="00D17CA9" w:rsidRPr="00D17CA9" w:rsidRDefault="00D17CA9" w:rsidP="00D17CA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Требования к интеллектуальным (метапредметным) результатам освоения курса:</w:t>
      </w:r>
    </w:p>
    <w:p w:rsidR="00D17CA9" w:rsidRPr="00D17CA9" w:rsidRDefault="00D17CA9" w:rsidP="00D17CA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умения анализировать проблему и опреде</w:t>
      </w:r>
      <w:r w:rsidRPr="00D17CA9">
        <w:rPr>
          <w:rFonts w:ascii="Times New Roman" w:hAnsi="Times New Roman" w:cs="Times New Roman"/>
          <w:sz w:val="24"/>
          <w:szCs w:val="24"/>
          <w:lang w:bidi="ru-RU"/>
        </w:rPr>
        <w:softHyphen/>
        <w:t>лять финансовые и государственные учреждения, в которые необходимо обратиться для их решения;</w:t>
      </w:r>
    </w:p>
    <w:p w:rsidR="00D17CA9" w:rsidRPr="00D17CA9" w:rsidRDefault="00D17CA9" w:rsidP="00D17CA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владение умением поиска различных способов решения финан</w:t>
      </w:r>
      <w:r w:rsidRPr="00D17CA9">
        <w:rPr>
          <w:rFonts w:ascii="Times New Roman" w:hAnsi="Times New Roman" w:cs="Times New Roman"/>
          <w:sz w:val="24"/>
          <w:szCs w:val="24"/>
          <w:lang w:bidi="ru-RU"/>
        </w:rPr>
        <w:softHyphen/>
        <w:t>совых проблем и их оценки;</w:t>
      </w:r>
    </w:p>
    <w:p w:rsidR="00D17CA9" w:rsidRPr="00D17CA9" w:rsidRDefault="00D17CA9" w:rsidP="00D17CA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владение умением осуществлять краткосрочное и долгосрочное планирование поведения в сфере финансов;</w:t>
      </w:r>
    </w:p>
    <w:p w:rsidR="00D17CA9" w:rsidRPr="00D17CA9" w:rsidRDefault="00D17CA9" w:rsidP="00D17CA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сформированность умения устанавливать причинно-следствен</w:t>
      </w:r>
      <w:r w:rsidRPr="00D17CA9">
        <w:rPr>
          <w:rFonts w:ascii="Times New Roman" w:hAnsi="Times New Roman" w:cs="Times New Roman"/>
          <w:sz w:val="24"/>
          <w:szCs w:val="24"/>
          <w:lang w:bidi="ru-RU"/>
        </w:rPr>
        <w:softHyphen/>
        <w:t>ные связи между социальными и финансовыми явлениями и процессами;</w:t>
      </w:r>
    </w:p>
    <w:p w:rsidR="00D17CA9" w:rsidRPr="00D17CA9" w:rsidRDefault="00D17CA9" w:rsidP="00D17CA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умение осуществлять элементарный прогноз в сфере личных фи</w:t>
      </w:r>
      <w:r w:rsidRPr="00D17CA9">
        <w:rPr>
          <w:rFonts w:ascii="Times New Roman" w:hAnsi="Times New Roman" w:cs="Times New Roman"/>
          <w:sz w:val="24"/>
          <w:szCs w:val="24"/>
          <w:lang w:bidi="ru-RU"/>
        </w:rPr>
        <w:softHyphen/>
        <w:t>нансов и оценивать свои поступки;</w:t>
      </w:r>
    </w:p>
    <w:p w:rsidR="00D17CA9" w:rsidRPr="00D17CA9" w:rsidRDefault="00D17CA9" w:rsidP="00D17CA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сформированность коммуникативной компетенции:</w:t>
      </w:r>
    </w:p>
    <w:p w:rsidR="00D17CA9" w:rsidRPr="00D17CA9" w:rsidRDefault="00D17CA9" w:rsidP="00D17CA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вступать в коммуникацию со сверстниками и учителем, понимать и продвигать предлагаемые идеи;</w:t>
      </w:r>
    </w:p>
    <w:p w:rsidR="00D17CA9" w:rsidRPr="00D17CA9" w:rsidRDefault="00D17CA9" w:rsidP="00D17CA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анализировать и интерпретировать финансовую информацию из различных источников.</w:t>
      </w:r>
    </w:p>
    <w:p w:rsidR="00D17CA9" w:rsidRPr="00D17CA9" w:rsidRDefault="00D17CA9" w:rsidP="00D17CA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Требования к предметным результатам освоения курса:</w:t>
      </w:r>
    </w:p>
    <w:p w:rsidR="00D17CA9" w:rsidRPr="00D17CA9" w:rsidRDefault="00D17CA9" w:rsidP="00D17CA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владение понятиями: деньги и денежная масса, покупательная способность денег, человеческий капитал, благосостояние семьи, про</w:t>
      </w:r>
      <w:r w:rsidRPr="00D17CA9">
        <w:rPr>
          <w:rFonts w:ascii="Times New Roman" w:hAnsi="Times New Roman" w:cs="Times New Roman"/>
          <w:sz w:val="24"/>
          <w:szCs w:val="24"/>
          <w:lang w:bidi="ru-RU"/>
        </w:rPr>
        <w:softHyphen/>
        <w:t>фицит и дефицит семейного бюджета, банк, инвестиционный фонд, фи</w:t>
      </w:r>
      <w:r w:rsidRPr="00D17CA9">
        <w:rPr>
          <w:rFonts w:ascii="Times New Roman" w:hAnsi="Times New Roman" w:cs="Times New Roman"/>
          <w:sz w:val="24"/>
          <w:szCs w:val="24"/>
          <w:lang w:bidi="ru-RU"/>
        </w:rPr>
        <w:softHyphen/>
        <w:t>нансовое планирование, форс-мажор, страхование, финансовые риски, бизнес, валюта и валютный рынок, прямые и косвенные налоги, пенси</w:t>
      </w:r>
      <w:r w:rsidRPr="00D17CA9">
        <w:rPr>
          <w:rFonts w:ascii="Times New Roman" w:hAnsi="Times New Roman" w:cs="Times New Roman"/>
          <w:sz w:val="24"/>
          <w:szCs w:val="24"/>
          <w:lang w:bidi="ru-RU"/>
        </w:rPr>
        <w:softHyphen/>
        <w:t>онный фонд и пенсионная система;</w:t>
      </w:r>
    </w:p>
    <w:p w:rsidR="00D17CA9" w:rsidRPr="00D17CA9" w:rsidRDefault="00D17CA9" w:rsidP="00D17CA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владение знанием:</w:t>
      </w:r>
    </w:p>
    <w:p w:rsidR="00D17CA9" w:rsidRPr="00D17CA9" w:rsidRDefault="00D17CA9" w:rsidP="00D17CA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структуры денежной массы</w:t>
      </w:r>
    </w:p>
    <w:p w:rsidR="00D17CA9" w:rsidRPr="00D17CA9" w:rsidRDefault="00D17CA9" w:rsidP="00D17CA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структуры доходов населения страны и способов её определения</w:t>
      </w:r>
    </w:p>
    <w:p w:rsidR="00D17CA9" w:rsidRPr="00D17CA9" w:rsidRDefault="00D17CA9" w:rsidP="00D17CA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зависимости уровня благосостояния от структуры источников до</w:t>
      </w:r>
      <w:r w:rsidRPr="00D17CA9">
        <w:rPr>
          <w:rFonts w:ascii="Times New Roman" w:hAnsi="Times New Roman" w:cs="Times New Roman"/>
          <w:sz w:val="24"/>
          <w:szCs w:val="24"/>
          <w:lang w:bidi="ru-RU"/>
        </w:rPr>
        <w:softHyphen/>
        <w:t>ходов семьи</w:t>
      </w:r>
    </w:p>
    <w:p w:rsidR="00D17CA9" w:rsidRPr="00D17CA9" w:rsidRDefault="00D17CA9" w:rsidP="00D17CA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статей семейного и личного бюджета и способов их корреляции</w:t>
      </w:r>
    </w:p>
    <w:p w:rsidR="00D17CA9" w:rsidRPr="00D17CA9" w:rsidRDefault="00D17CA9" w:rsidP="00D17CA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основных видов финансовых услуг и продуктов, предназначен</w:t>
      </w:r>
      <w:r w:rsidRPr="00D17CA9">
        <w:rPr>
          <w:rFonts w:ascii="Times New Roman" w:hAnsi="Times New Roman" w:cs="Times New Roman"/>
          <w:sz w:val="24"/>
          <w:szCs w:val="24"/>
          <w:lang w:bidi="ru-RU"/>
        </w:rPr>
        <w:softHyphen/>
        <w:t>ных для физических лиц</w:t>
      </w:r>
    </w:p>
    <w:p w:rsidR="00D17CA9" w:rsidRPr="00D17CA9" w:rsidRDefault="00D17CA9" w:rsidP="00D17CA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возможных норм сбережения</w:t>
      </w:r>
    </w:p>
    <w:p w:rsidR="00D17CA9" w:rsidRPr="00D17CA9" w:rsidRDefault="00D17CA9" w:rsidP="00D17CA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способов государственной поддержки в случаях попадания в сложные жизненные ситуации</w:t>
      </w:r>
    </w:p>
    <w:p w:rsidR="00D17CA9" w:rsidRPr="00D17CA9" w:rsidRDefault="00D17CA9" w:rsidP="00D17CA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видов страхования</w:t>
      </w:r>
    </w:p>
    <w:p w:rsidR="00D17CA9" w:rsidRPr="00D17CA9" w:rsidRDefault="00D17CA9" w:rsidP="00D17CA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видов финансовых рисков</w:t>
      </w:r>
    </w:p>
    <w:p w:rsidR="00D17CA9" w:rsidRPr="00D17CA9" w:rsidRDefault="00D17CA9" w:rsidP="00D17CA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способов использования банковских продуктов для решения сво</w:t>
      </w:r>
      <w:r w:rsidRPr="00D17CA9">
        <w:rPr>
          <w:rFonts w:ascii="Times New Roman" w:hAnsi="Times New Roman" w:cs="Times New Roman"/>
          <w:sz w:val="24"/>
          <w:szCs w:val="24"/>
          <w:lang w:bidi="ru-RU"/>
        </w:rPr>
        <w:softHyphen/>
        <w:t>их финансовых задач</w:t>
      </w:r>
    </w:p>
    <w:p w:rsidR="00D17CA9" w:rsidRPr="00D17CA9" w:rsidRDefault="00D17CA9" w:rsidP="00D17CA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способов определения курса валют и мест обмена</w:t>
      </w:r>
    </w:p>
    <w:p w:rsidR="00D17CA9" w:rsidRPr="00D17CA9" w:rsidRDefault="00D17CA9" w:rsidP="00D17CA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D17CA9">
        <w:rPr>
          <w:rFonts w:ascii="Times New Roman" w:hAnsi="Times New Roman" w:cs="Times New Roman"/>
          <w:sz w:val="24"/>
          <w:szCs w:val="24"/>
          <w:lang w:bidi="ru-RU"/>
        </w:rPr>
        <w:t>способов уплаты налогов, принципов устройства пенсионной си</w:t>
      </w:r>
      <w:r w:rsidRPr="00D17CA9">
        <w:rPr>
          <w:rFonts w:ascii="Times New Roman" w:hAnsi="Times New Roman" w:cs="Times New Roman"/>
          <w:sz w:val="24"/>
          <w:szCs w:val="24"/>
          <w:lang w:bidi="ru-RU"/>
        </w:rPr>
        <w:softHyphen/>
        <w:t>стемы в РФ.</w:t>
      </w:r>
    </w:p>
    <w:p w:rsidR="00D17CA9" w:rsidRPr="00D17CA9" w:rsidRDefault="00D17CA9" w:rsidP="00D17CA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D17CA9" w:rsidRPr="00D17CA9" w:rsidRDefault="00D17CA9" w:rsidP="00D17CA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bookmark5"/>
      <w:r w:rsidRPr="00D17CA9">
        <w:rPr>
          <w:rFonts w:ascii="Times New Roman" w:hAnsi="Times New Roman" w:cs="Times New Roman"/>
          <w:sz w:val="24"/>
          <w:szCs w:val="24"/>
          <w:lang w:bidi="ru-RU"/>
        </w:rPr>
        <w:t>ТЕМАТИЧЕСКИЙ ПЛАН</w:t>
      </w:r>
      <w:bookmarkEnd w:id="1"/>
    </w:p>
    <w:tbl>
      <w:tblPr>
        <w:tblW w:w="10126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2"/>
        <w:gridCol w:w="3322"/>
        <w:gridCol w:w="4372"/>
      </w:tblGrid>
      <w:tr w:rsidR="00D17CA9" w:rsidRPr="00D17CA9" w:rsidTr="00D17CA9">
        <w:trPr>
          <w:trHeight w:val="42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Тематическое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планирование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видов деятельности учащихся</w:t>
            </w:r>
          </w:p>
        </w:tc>
      </w:tr>
      <w:tr w:rsidR="00D17CA9" w:rsidRPr="00D17CA9" w:rsidTr="00D17CA9">
        <w:trPr>
          <w:trHeight w:val="80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Раздел 1. Управление денежными средствами семьи. 8 ч.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17CA9" w:rsidRPr="00D17CA9" w:rsidTr="00D17CA9">
        <w:trPr>
          <w:trHeight w:val="56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Тема 1. Происхождение денег. 2 ч.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Деньги: что это такое?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Устанавливать причинно-следственные связи между нормой ин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фляции и уровнем доходов семей.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Понимание того, что наличные деньги не единственная форма оплаты това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ров и услуг.</w:t>
            </w:r>
          </w:p>
        </w:tc>
      </w:tr>
      <w:tr w:rsidR="00D17CA9" w:rsidRPr="00D17CA9" w:rsidTr="00D17CA9">
        <w:trPr>
          <w:trHeight w:val="269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2. Источники денежных средств семьи. 2 ч.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Какие бывают источники доходов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1.4.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чего зависят личные и семейные доходы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Понимание влияния образования на последующую карьеру и соответственно на личные доходы.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Сравнивать различные профессии и сферы занятости для оценки потенциала извлечения дохода и роста своего благосостояния на корот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ком и длительном жизненном горизонте.</w:t>
            </w:r>
          </w:p>
        </w:tc>
      </w:tr>
      <w:tr w:rsidR="00D17CA9" w:rsidRPr="00D17CA9" w:rsidTr="00D17CA9">
        <w:trPr>
          <w:trHeight w:val="96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3. Контроль семейных расходов. 1 ч.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1.5.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контролировать семейные расходы и зачем это делать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свои ежемесячные расходы;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считать личные расходы и расходы семьи как в краткосрочном, так и в долгосрочном периодах.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7CA9" w:rsidRPr="00D17CA9" w:rsidTr="00D17CA9">
        <w:trPr>
          <w:trHeight w:val="148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4. Построение семейного бюджета. 2 ч.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1.6.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такое семейный бюджет и как его построить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1.7.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оптимизировать семейный бюджет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Понимание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различий в структуре семейного бюджета расходов и её измене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в зависимости от возраста членов семьи и других факторов; необхо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димости планировать доходы и расходы семьи.</w:t>
            </w:r>
          </w:p>
        </w:tc>
      </w:tr>
      <w:tr w:rsidR="00D17CA9" w:rsidRPr="00D17CA9" w:rsidTr="00D17CA9">
        <w:trPr>
          <w:trHeight w:val="148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1.8.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Осуществление проектной работы, проведение контроля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7CA9" w:rsidRPr="00D17CA9" w:rsidTr="00D17CA9">
        <w:trPr>
          <w:trHeight w:val="9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Раздел 2. Способы повышения семейного благосостояния. 6 ч.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7CA9" w:rsidRPr="00D17CA9" w:rsidTr="00D17CA9">
        <w:trPr>
          <w:trHeight w:val="148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5. Способы увеличения семейных доходов с использованием услуг финансовых организаций. 2 ч.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2.9.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 чего нужны финансовые организации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2.10.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увеличить семейные расходы с использованием финансовых организаций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необходимость использования различных финансо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вых инструментов для повышения благосостояния семьи.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Понимание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принципа хранения денег на банковском счёте, возможных рисков при сбережении и инвестировании</w:t>
            </w:r>
          </w:p>
        </w:tc>
      </w:tr>
      <w:tr w:rsidR="00D17CA9" w:rsidRPr="00D17CA9" w:rsidTr="00D17CA9">
        <w:trPr>
          <w:trHeight w:val="148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6. Финансовое планирование как способ повышения благосостояния. 2 ч.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2.11.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 чего нужно осуществлять финансовое планиро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2.12.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осуществлять финансовое планирование на раз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жизненных этапах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Понимание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вариантов использования сбережения и инвестирования на раз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стадиях жизненного цикла семьи.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Выбирать рациональные схемы инвестирования семейных сбере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жений для обеспечения будущих крупных расходов семьи</w:t>
            </w:r>
          </w:p>
        </w:tc>
      </w:tr>
      <w:tr w:rsidR="00D17CA9" w:rsidRPr="00D17CA9" w:rsidTr="00D17CA9">
        <w:trPr>
          <w:trHeight w:val="124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2.13.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Осуществление проектной работы (что можно сделать ещё, чтобы научиться большему)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7CA9" w:rsidRPr="00D17CA9" w:rsidTr="00D17CA9">
        <w:trPr>
          <w:trHeight w:val="101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2.14.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тренировочных заданий, проведение контроля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7CA9" w:rsidRPr="00D17CA9" w:rsidTr="00D17CA9">
        <w:trPr>
          <w:trHeight w:val="78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Раздел 3. Риски в мире денег. 7 ч.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7CA9" w:rsidRPr="00D17CA9" w:rsidTr="00D17CA9">
        <w:trPr>
          <w:trHeight w:val="148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7. Особые жизненные ситуации и как с ними справиться.  3 ч.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3.15.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ОЖС: рождение ребёнка, потеря кормильца.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3.16. ОЖС: болезнь, потеря работы, природные и техно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генные катастрофы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3.17.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Чем поможет страхование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Понимание того, что при рождении детей структура расходов семьи изме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няется;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возможности страхования жизни и семейного имущества для управления рисками необходимости иметь финансовую подушку безопасности на слу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чай чрезвычайных и кризисных жизненных ситуаций.</w:t>
            </w:r>
          </w:p>
        </w:tc>
      </w:tr>
      <w:tr w:rsidR="00D17CA9" w:rsidRPr="00D17CA9" w:rsidTr="00D17CA9">
        <w:trPr>
          <w:trHeight w:val="123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8. Риски в мире денег. 2 ч.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3.18.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Какие бывают финансовые риски.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3.19.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такое финансовые пирамиды.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Необходимость быть осторожным в финансовой сфере, необхо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димость проверять поступающую информацию из различных источни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ков (из рекламы, от граждан, из учреждений).</w:t>
            </w:r>
          </w:p>
        </w:tc>
      </w:tr>
      <w:tr w:rsidR="00D17CA9" w:rsidRPr="00D17CA9" w:rsidTr="00D17CA9">
        <w:trPr>
          <w:trHeight w:val="60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3.20.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Осуществление проектной работы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Находить в Интернете сайты социальных служб, обращаться за помощью.</w:t>
            </w:r>
          </w:p>
        </w:tc>
      </w:tr>
      <w:tr w:rsidR="00D17CA9" w:rsidRPr="00D17CA9" w:rsidTr="00D17CA9">
        <w:trPr>
          <w:trHeight w:val="97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3.21.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тренировочных заданий, проведение контроля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Рассчитывать ежемесячные платежи по страхованию.</w:t>
            </w:r>
          </w:p>
        </w:tc>
      </w:tr>
      <w:tr w:rsidR="00D17CA9" w:rsidRPr="00D17CA9" w:rsidTr="00D17CA9">
        <w:trPr>
          <w:trHeight w:val="148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Раздел 4. Семья и финансовые организации: как сотрудничать без проблем. 8 ч.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7CA9" w:rsidRPr="00D17CA9" w:rsidTr="00D17CA9">
        <w:trPr>
          <w:trHeight w:val="148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9. Банки и их роль в жизни семьи. 2 ч.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4.22. Что такое банк и чем он может быть вам полезен.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4.23.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Польза и риски банковских карт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необходимость использования банковских услуг для решения своих финансовых проблем и проблем семьи. Понимание устройства банковской системы;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того, что вступление в отношения с банком должны осуществлять не спонтанно, под воздействием рекламы, а по действительной необхо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димости и со знанием способов взаимодействия.</w:t>
            </w:r>
          </w:p>
        </w:tc>
      </w:tr>
      <w:tr w:rsidR="00D17CA9" w:rsidRPr="00D17CA9" w:rsidTr="00D17CA9">
        <w:trPr>
          <w:trHeight w:val="94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10. Собственный бизнес. 2 ч.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4.24.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такое бизнес.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4.25. Как создать свое дело.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Выделять круг вопросов, которые надо обдумать при создании своего бизнеса, а также типы рисков, такому бизнесу угрожающие. 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Понимание того, что для начала бизнес-деятельности необходимо получить специальное образование.</w:t>
            </w:r>
          </w:p>
        </w:tc>
      </w:tr>
      <w:tr w:rsidR="00D17CA9" w:rsidRPr="00D17CA9" w:rsidTr="00D17CA9">
        <w:trPr>
          <w:trHeight w:val="148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Тема 11. Валюта в современном мире. 2 ч.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4.26. Что такое валютный рынок и как он устроен.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4.27.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Можно ли выиграть, размещая сбережения в валюте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Понимание того, от чего зависят курсы валют; понимание условия при кото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рых семья может выиграть, размещая семейные сбережения в валюте</w:t>
            </w:r>
          </w:p>
        </w:tc>
      </w:tr>
      <w:tr w:rsidR="00D17CA9" w:rsidRPr="00D17CA9" w:rsidTr="00D17CA9">
        <w:trPr>
          <w:trHeight w:val="60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4.28.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Осуществление проектной работы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Находить актуальную информацию на специальных сайтах, по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свящённых созданию малого (в том числе семейного) бизнеса; рассчи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тывать издержки, доход, прибыль</w:t>
            </w:r>
          </w:p>
        </w:tc>
      </w:tr>
      <w:tr w:rsidR="00D17CA9" w:rsidRPr="00D17CA9" w:rsidTr="00D17CA9">
        <w:trPr>
          <w:trHeight w:val="84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4.29. Выполнение тренировочных заданий, проведение контроля.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Рассчитывать банковский процент и сумму выплат по вкладам.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Оценивать необходимость использования банковских услуг для решения своих финансовых проблем и проблем семьи.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Переводить  одну</w:t>
            </w:r>
            <w:proofErr w:type="gramEnd"/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валюты в другую</w:t>
            </w:r>
          </w:p>
        </w:tc>
      </w:tr>
      <w:tr w:rsidR="00D17CA9" w:rsidRPr="00D17CA9" w:rsidTr="00D17CA9">
        <w:trPr>
          <w:trHeight w:val="91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Раздел 5. Человек и государство: как они взаимодействуют. 5 ч.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7CA9" w:rsidRPr="00D17CA9" w:rsidTr="00D17CA9">
        <w:trPr>
          <w:trHeight w:val="111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12. Налоги и их роль в жизни семьи. 2 ч.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5.30. Что такое налоги и зачем их платить.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5.31. Какие налоги мы платим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Представление об ответственности налогоплательщика.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Понимание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неотвратимости наказания (штрафов) за неуплату налогов и не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гативное влияние штрафов на семейный бюджет.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Планировать расходы на уплату налогов</w:t>
            </w:r>
          </w:p>
        </w:tc>
      </w:tr>
      <w:tr w:rsidR="00D17CA9" w:rsidRPr="00D17CA9" w:rsidTr="00D17CA9">
        <w:trPr>
          <w:trHeight w:val="148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467917" w:rsidRDefault="00D17CA9" w:rsidP="004679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 13. Пенсионное обеспечение и финансовое благополучие в</w:t>
            </w:r>
            <w:r w:rsidR="00467917" w:rsidRPr="004679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679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тарости</w:t>
            </w:r>
            <w:r w:rsidR="004679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1 ч.</w:t>
            </w:r>
            <w:r w:rsidR="00467917" w:rsidRPr="004679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5.32.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такое пенсия и как сделать ее достойной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Рассчитать и прогнозировать, как могут быть связаны величины сбережений на протяжении трудоспособного возраста и месячного до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хода после окончания трудовой карьеры.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Понимание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того, что при планировании будущей пенсии необходимо не только полагаться на государственную пенсионную систему, но и созда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вать свои программы накопления средств и страхования на старость</w:t>
            </w:r>
          </w:p>
        </w:tc>
      </w:tr>
      <w:tr w:rsidR="00D17CA9" w:rsidRPr="00D17CA9" w:rsidTr="00D17CA9">
        <w:trPr>
          <w:trHeight w:val="69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5.33. Осуществление проектной работы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Считать сумму заплаченных налогов или сумму, которую необхо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димо заплатить в качестве налога и способы их оптимизации.</w:t>
            </w:r>
          </w:p>
        </w:tc>
      </w:tr>
      <w:tr w:rsidR="00D17CA9" w:rsidRPr="00D17CA9" w:rsidTr="00D17CA9">
        <w:trPr>
          <w:trHeight w:val="42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5.34.</w:t>
            </w: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Итоговый контроль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7CA9" w:rsidRPr="00D17CA9" w:rsidRDefault="00D17CA9" w:rsidP="00D17CA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D17CA9" w:rsidRPr="00D17CA9" w:rsidRDefault="00D17CA9" w:rsidP="00D17CA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pPr w:leftFromText="180" w:rightFromText="180" w:bottomFromText="160" w:vertAnchor="text" w:horzAnchor="margin" w:tblpY="135"/>
        <w:tblW w:w="9636" w:type="dxa"/>
        <w:tblLook w:val="04A0" w:firstRow="1" w:lastRow="0" w:firstColumn="1" w:lastColumn="0" w:noHBand="0" w:noVBand="1"/>
      </w:tblPr>
      <w:tblGrid>
        <w:gridCol w:w="4346"/>
        <w:gridCol w:w="582"/>
        <w:gridCol w:w="4708"/>
      </w:tblGrid>
      <w:tr w:rsidR="00D17CA9" w:rsidRPr="00D17CA9" w:rsidTr="00D17CA9">
        <w:trPr>
          <w:trHeight w:val="1831"/>
        </w:trPr>
        <w:tc>
          <w:tcPr>
            <w:tcW w:w="4346" w:type="dxa"/>
            <w:hideMark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D17CA9">
              <w:rPr>
                <w:rFonts w:ascii="Times New Roman" w:hAnsi="Times New Roman" w:cs="Times New Roman"/>
                <w:sz w:val="24"/>
                <w:szCs w:val="24"/>
              </w:rPr>
              <w:t>заседания  методического</w:t>
            </w:r>
            <w:proofErr w:type="gramEnd"/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учителей старших классов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от 31.08.2018    года № 1 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_____________   </w:t>
            </w:r>
            <w:proofErr w:type="spellStart"/>
            <w:r w:rsidRPr="00D17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А.Н.Коршунов</w:t>
            </w:r>
            <w:proofErr w:type="spellEnd"/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    подпись руководителя МО     </w:t>
            </w:r>
          </w:p>
        </w:tc>
        <w:tc>
          <w:tcPr>
            <w:tcW w:w="582" w:type="dxa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08" w:type="dxa"/>
          </w:tcPr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gramStart"/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 w:rsidRPr="00D17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Е.В</w:t>
            </w:r>
            <w:proofErr w:type="gramEnd"/>
            <w:r w:rsidRPr="00D17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.Артемьева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 xml:space="preserve">          подпись                Ф.И.О.</w:t>
            </w:r>
          </w:p>
          <w:p w:rsidR="00D17CA9" w:rsidRPr="00D17CA9" w:rsidRDefault="00D17CA9" w:rsidP="00D17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CA9">
              <w:rPr>
                <w:rFonts w:ascii="Times New Roman" w:hAnsi="Times New Roman" w:cs="Times New Roman"/>
                <w:sz w:val="24"/>
                <w:szCs w:val="24"/>
              </w:rPr>
              <w:t>31.08. 2018   года</w:t>
            </w:r>
          </w:p>
        </w:tc>
      </w:tr>
    </w:tbl>
    <w:p w:rsidR="00A72998" w:rsidRPr="00D17CA9" w:rsidRDefault="00A72998" w:rsidP="00D17C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2998" w:rsidRPr="00D17CA9" w:rsidSect="00D17CA9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6E0D"/>
    <w:multiLevelType w:val="multilevel"/>
    <w:tmpl w:val="4FACCD56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326FDA"/>
    <w:multiLevelType w:val="multilevel"/>
    <w:tmpl w:val="B32E709A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A9"/>
    <w:rsid w:val="00166FCA"/>
    <w:rsid w:val="0029793F"/>
    <w:rsid w:val="00462B1A"/>
    <w:rsid w:val="00467917"/>
    <w:rsid w:val="0075188F"/>
    <w:rsid w:val="00A72998"/>
    <w:rsid w:val="00D17CA9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A4C50-5630-49AA-A9C4-9C298FDF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Коршунов</dc:creator>
  <cp:keywords/>
  <dc:description/>
  <cp:lastModifiedBy>Алексей Коршунов</cp:lastModifiedBy>
  <cp:revision>4</cp:revision>
  <dcterms:created xsi:type="dcterms:W3CDTF">2018-09-19T03:52:00Z</dcterms:created>
  <dcterms:modified xsi:type="dcterms:W3CDTF">2018-09-19T19:26:00Z</dcterms:modified>
</cp:coreProperties>
</file>