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52" w:rsidRPr="008861E4" w:rsidRDefault="00314452" w:rsidP="008861E4">
      <w:pPr>
        <w:jc w:val="center"/>
        <w:rPr>
          <w:sz w:val="28"/>
          <w:szCs w:val="28"/>
        </w:rPr>
      </w:pPr>
      <w:bookmarkStart w:id="0" w:name="_GoBack"/>
      <w:r w:rsidRPr="008861E4">
        <w:rPr>
          <w:b/>
          <w:bCs/>
          <w:sz w:val="28"/>
          <w:szCs w:val="28"/>
        </w:rPr>
        <w:t>Пояснительная записка</w:t>
      </w:r>
    </w:p>
    <w:bookmarkEnd w:id="0"/>
    <w:p w:rsidR="00314452" w:rsidRPr="00314452" w:rsidRDefault="00314452" w:rsidP="00314452">
      <w:r w:rsidRPr="00314452">
        <w:t xml:space="preserve">В условиях реформирования российской системы образования актуальной стала проблема подготовки учащихся к новой форме аттестации – ЕГЭ.  ЕГЭ по </w:t>
      </w:r>
      <w:r w:rsidR="00F81109" w:rsidRPr="00314452">
        <w:t>обществознанию относится</w:t>
      </w:r>
      <w:r w:rsidRPr="00314452">
        <w:t xml:space="preserve"> к числу тех предметов, которые являются наиболее востребованными. </w:t>
      </w:r>
      <w:r w:rsidR="006259C7">
        <w:t>Рабочая п</w:t>
      </w:r>
      <w:r w:rsidRPr="00314452">
        <w:t>рограмма элективного курса «Подготовка к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Программа курса ориентирована на повторение, систематизацию и углубленное изучение курса обществознания средней школы, а также на подготовку учащихся 10-11-х классов к ЕГЭ.</w:t>
      </w:r>
    </w:p>
    <w:p w:rsidR="00314452" w:rsidRPr="00314452" w:rsidRDefault="00314452" w:rsidP="00314452">
      <w:r w:rsidRPr="00314452">
        <w:t>Программа элективного курса составлена на основе:</w:t>
      </w:r>
    </w:p>
    <w:p w:rsidR="00314452" w:rsidRPr="00314452" w:rsidRDefault="00314452" w:rsidP="00314452">
      <w:pPr>
        <w:numPr>
          <w:ilvl w:val="0"/>
          <w:numId w:val="2"/>
        </w:numPr>
      </w:pPr>
      <w:r w:rsidRPr="00314452">
        <w:t>Федерального компонента государственного стандарта общего образования по обществознанию (от 05.03.2004 №1089);</w:t>
      </w:r>
    </w:p>
    <w:p w:rsidR="00314452" w:rsidRPr="00314452" w:rsidRDefault="00314452" w:rsidP="00314452">
      <w:pPr>
        <w:numPr>
          <w:ilvl w:val="0"/>
          <w:numId w:val="2"/>
        </w:numPr>
      </w:pPr>
      <w:r w:rsidRPr="00314452">
        <w:t>Демонстрационного варианта контрольных измерительных материалов единого государственного экзамена 201</w:t>
      </w:r>
      <w:r w:rsidR="00F81109">
        <w:t>8</w:t>
      </w:r>
      <w:r w:rsidRPr="00314452">
        <w:t xml:space="preserve"> года по обществознанию;</w:t>
      </w:r>
    </w:p>
    <w:p w:rsidR="00314452" w:rsidRPr="00314452" w:rsidRDefault="00314452" w:rsidP="00314452">
      <w:pPr>
        <w:numPr>
          <w:ilvl w:val="0"/>
          <w:numId w:val="2"/>
        </w:numPr>
      </w:pPr>
      <w:r w:rsidRPr="00314452">
        <w:t>Кодификатора элементов содержания и требований к уровню подготовки выпускников общеобразовательных учреждений для проведения в 201</w:t>
      </w:r>
      <w:r w:rsidR="00F81109">
        <w:t>8</w:t>
      </w:r>
      <w:r w:rsidRPr="00314452">
        <w:t xml:space="preserve"> году единого государственного экзамена по обществознанию;</w:t>
      </w:r>
    </w:p>
    <w:p w:rsidR="00314452" w:rsidRPr="00314452" w:rsidRDefault="00314452" w:rsidP="00314452">
      <w:pPr>
        <w:numPr>
          <w:ilvl w:val="0"/>
          <w:numId w:val="2"/>
        </w:numPr>
      </w:pPr>
      <w:r w:rsidRPr="00314452">
        <w:t>Спецификации контрольных измерительных материалов для проведения в 201</w:t>
      </w:r>
      <w:r w:rsidR="00F81109">
        <w:t>8</w:t>
      </w:r>
      <w:r w:rsidRPr="00314452">
        <w:t xml:space="preserve"> году единого государственного экзамена по обществознанию.</w:t>
      </w:r>
    </w:p>
    <w:p w:rsidR="00314452" w:rsidRDefault="00314452" w:rsidP="00314452">
      <w:r w:rsidRPr="00314452">
        <w:rPr>
          <w:b/>
          <w:bCs/>
        </w:rPr>
        <w:t>Цель курса</w:t>
      </w:r>
      <w:r w:rsidRPr="00314452">
        <w:t> –  целенаправленная и качественная подготовка учащихся к ЕГЭ.</w:t>
      </w:r>
    </w:p>
    <w:p w:rsidR="00DA1BDF" w:rsidRDefault="00DA1BDF" w:rsidP="00DA1BDF">
      <w:r>
        <w:t>Программа курса рассчитана на 68 учебных часов, из расчета 1 час в неделю в 10 классе (34 часа) и 1 час в неделю в 11 классе(34 часа).</w:t>
      </w:r>
    </w:p>
    <w:p w:rsidR="00DA1BDF" w:rsidRPr="00314452" w:rsidRDefault="00DA1BDF" w:rsidP="00314452"/>
    <w:p w:rsidR="00DA1BDF" w:rsidRPr="00DA1BDF" w:rsidRDefault="00DA1BDF" w:rsidP="00DA1BDF">
      <w:pPr>
        <w:rPr>
          <w:sz w:val="28"/>
          <w:szCs w:val="28"/>
        </w:rPr>
      </w:pPr>
      <w:r w:rsidRPr="00DA1BDF">
        <w:rPr>
          <w:b/>
          <w:bCs/>
          <w:sz w:val="28"/>
          <w:szCs w:val="28"/>
        </w:rPr>
        <w:t>Планируемые результаты освоения курса</w:t>
      </w:r>
    </w:p>
    <w:p w:rsidR="00DA1BDF" w:rsidRDefault="00DA1BDF" w:rsidP="00DA1BDF">
      <w:r>
        <w:rPr>
          <w:b/>
          <w:bCs/>
        </w:rPr>
        <w:t>Знать и понимать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proofErr w:type="spellStart"/>
      <w:r>
        <w:t>биосоциальную</w:t>
      </w:r>
      <w:proofErr w:type="spellEnd"/>
      <w:r>
        <w:t xml:space="preserve"> сущность человека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>основные этапы и факторы социализации личности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>место и роль человека в системе общественных отношений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>закономерности развития общества как сложной самоорганизующейся системы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>тенденции развития общества в целом как сложной динамичной системы, а также важнейших социальных институтов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>основные социальные институты и процессы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>необходимость регулирования общественных отношений, сущность социальных норм, механизмы правового регулирования</w:t>
      </w:r>
    </w:p>
    <w:p w:rsidR="00DA1BDF" w:rsidRDefault="00DA1BDF" w:rsidP="00DA1BDF">
      <w:pPr>
        <w:pStyle w:val="a4"/>
        <w:numPr>
          <w:ilvl w:val="0"/>
          <w:numId w:val="13"/>
        </w:numPr>
        <w:spacing w:line="256" w:lineRule="auto"/>
      </w:pPr>
      <w:r>
        <w:t xml:space="preserve">особенности социально-гуманитарного познания  </w:t>
      </w:r>
    </w:p>
    <w:p w:rsidR="00DA1BDF" w:rsidRDefault="00DA1BDF" w:rsidP="00DA1BDF">
      <w:r>
        <w:rPr>
          <w:b/>
          <w:bCs/>
        </w:rPr>
        <w:t>Уметь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r>
        <w:rPr>
          <w:bCs/>
          <w:i/>
          <w:iCs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r>
        <w:rPr>
          <w:bCs/>
          <w:i/>
          <w:iCs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proofErr w:type="gramStart"/>
      <w:r>
        <w:rPr>
          <w:bCs/>
          <w:i/>
          <w:iCs/>
        </w:rPr>
        <w:lastRenderedPageBreak/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</w:t>
      </w:r>
      <w:proofErr w:type="gramEnd"/>
      <w:r>
        <w:rPr>
          <w:bCs/>
          <w:i/>
          <w:iCs/>
        </w:rPr>
        <w:t xml:space="preserve">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r>
        <w:rPr>
          <w:bCs/>
          <w:i/>
          <w:iCs/>
        </w:rPr>
        <w:t>раскрывать на примерах изученные теоретические положения и понятия социально-экономических и гуманитарных наук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proofErr w:type="gramStart"/>
      <w:r>
        <w:rPr>
          <w:bCs/>
          <w:i/>
          <w:iCs/>
        </w:rPr>
        <w:t>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r>
        <w:rPr>
          <w:bCs/>
          <w:i/>
          <w:iCs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r>
        <w:rPr>
          <w:bCs/>
          <w:i/>
          <w:iCs/>
        </w:rPr>
        <w:t>формулировать на основе приобретённых обществоведческих знаний собственные суждения и аргументы по определённым проблемам</w:t>
      </w:r>
    </w:p>
    <w:p w:rsidR="00DA1BDF" w:rsidRDefault="00DA1BDF" w:rsidP="00DA1BDF">
      <w:pPr>
        <w:pStyle w:val="a4"/>
        <w:numPr>
          <w:ilvl w:val="0"/>
          <w:numId w:val="14"/>
        </w:numPr>
        <w:spacing w:line="256" w:lineRule="auto"/>
        <w:rPr>
          <w:bCs/>
          <w:i/>
          <w:iCs/>
        </w:rPr>
      </w:pPr>
      <w:r>
        <w:rPr>
          <w:bCs/>
          <w:i/>
          <w:iCs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</w:p>
    <w:p w:rsidR="00314452" w:rsidRPr="00DA1BDF" w:rsidRDefault="00314452" w:rsidP="00DA1BDF">
      <w:pPr>
        <w:jc w:val="center"/>
        <w:rPr>
          <w:sz w:val="28"/>
          <w:szCs w:val="28"/>
        </w:rPr>
      </w:pPr>
      <w:r w:rsidRPr="00DA1BDF">
        <w:rPr>
          <w:b/>
          <w:bCs/>
          <w:sz w:val="28"/>
          <w:szCs w:val="28"/>
        </w:rPr>
        <w:t>Основное содержание</w:t>
      </w:r>
      <w:r w:rsidR="00DA1BDF">
        <w:rPr>
          <w:b/>
          <w:bCs/>
          <w:sz w:val="28"/>
          <w:szCs w:val="28"/>
        </w:rPr>
        <w:t xml:space="preserve"> курса</w:t>
      </w:r>
    </w:p>
    <w:p w:rsidR="00314452" w:rsidRPr="00314452" w:rsidRDefault="00314452" w:rsidP="00314452">
      <w:r w:rsidRPr="00314452">
        <w:rPr>
          <w:b/>
          <w:bCs/>
        </w:rPr>
        <w:t>1</w:t>
      </w:r>
      <w:r w:rsidR="00D670D5">
        <w:rPr>
          <w:b/>
          <w:bCs/>
        </w:rPr>
        <w:t>0</w:t>
      </w:r>
      <w:r w:rsidRPr="00314452">
        <w:rPr>
          <w:b/>
          <w:bCs/>
        </w:rPr>
        <w:t xml:space="preserve"> класс</w:t>
      </w:r>
      <w:r w:rsidR="00D670D5">
        <w:rPr>
          <w:b/>
          <w:bCs/>
        </w:rPr>
        <w:t xml:space="preserve"> </w:t>
      </w:r>
      <w:r w:rsidRPr="00314452">
        <w:rPr>
          <w:b/>
          <w:bCs/>
        </w:rPr>
        <w:t xml:space="preserve"> – 3</w:t>
      </w:r>
      <w:r w:rsidR="007541A5">
        <w:rPr>
          <w:b/>
          <w:bCs/>
        </w:rPr>
        <w:t>4</w:t>
      </w:r>
      <w:r w:rsidRPr="00314452">
        <w:rPr>
          <w:b/>
          <w:bCs/>
        </w:rPr>
        <w:t xml:space="preserve"> час</w:t>
      </w:r>
      <w:r w:rsidR="007541A5">
        <w:rPr>
          <w:b/>
          <w:bCs/>
        </w:rPr>
        <w:t>а</w:t>
      </w:r>
      <w:r w:rsidRPr="00314452">
        <w:rPr>
          <w:b/>
          <w:bCs/>
        </w:rPr>
        <w:t>.</w:t>
      </w:r>
    </w:p>
    <w:p w:rsidR="00314452" w:rsidRPr="00314452" w:rsidRDefault="00314452" w:rsidP="00314452">
      <w:r w:rsidRPr="00314452">
        <w:rPr>
          <w:b/>
          <w:bCs/>
        </w:rPr>
        <w:t xml:space="preserve">Раздел 1. Особенности ЕГЭ по обществознанию. – </w:t>
      </w:r>
      <w:r w:rsidR="008861E4" w:rsidRPr="008861E4">
        <w:rPr>
          <w:b/>
          <w:bCs/>
        </w:rPr>
        <w:t>8</w:t>
      </w:r>
      <w:r w:rsidRPr="00314452">
        <w:rPr>
          <w:b/>
          <w:bCs/>
        </w:rPr>
        <w:t xml:space="preserve"> ч.</w:t>
      </w:r>
    </w:p>
    <w:p w:rsidR="00314452" w:rsidRPr="00314452" w:rsidRDefault="00314452" w:rsidP="00314452">
      <w:r w:rsidRPr="00314452">
        <w:t>ЕГЭ как способ объективной оценки качества образования. Особенности ЕГЭ по обществознанию: </w:t>
      </w:r>
      <w:r w:rsidRPr="00314452">
        <w:br/>
        <w:t>– кодификатор  элементов содержания</w:t>
      </w:r>
      <w:r w:rsidRPr="00314452">
        <w:br/>
        <w:t xml:space="preserve">– спецификация </w:t>
      </w:r>
      <w:proofErr w:type="spellStart"/>
      <w:r w:rsidRPr="00314452">
        <w:t>КИМов</w:t>
      </w:r>
      <w:proofErr w:type="spellEnd"/>
      <w:r w:rsidRPr="00314452">
        <w:t xml:space="preserve"> ЕГЭ  по обществознанию.</w:t>
      </w:r>
      <w:r w:rsidRPr="00314452">
        <w:br/>
        <w:t>Правила заполнения бланков ЕГЭ.</w:t>
      </w:r>
      <w:r w:rsidRPr="00314452">
        <w:br/>
        <w:t>Информационные ресурсы ЕГЭ.</w:t>
      </w:r>
    </w:p>
    <w:p w:rsidR="00314452" w:rsidRPr="00314452" w:rsidRDefault="00314452" w:rsidP="00314452">
      <w:r w:rsidRPr="00314452">
        <w:rPr>
          <w:b/>
          <w:bCs/>
        </w:rPr>
        <w:t>Раздел 2. Методика решения заданий ЕГЭ разного уровня сложности. – 2</w:t>
      </w:r>
      <w:r w:rsidR="008861E4" w:rsidRPr="008861E4">
        <w:rPr>
          <w:b/>
          <w:bCs/>
        </w:rPr>
        <w:t>6</w:t>
      </w:r>
      <w:r w:rsidRPr="00314452">
        <w:rPr>
          <w:b/>
          <w:bCs/>
        </w:rPr>
        <w:t xml:space="preserve"> ч.</w:t>
      </w:r>
    </w:p>
    <w:p w:rsidR="00E630B3" w:rsidRDefault="005E0CD1" w:rsidP="00E630B3">
      <w:pPr>
        <w:ind w:firstLine="993"/>
      </w:pPr>
      <w:r>
        <w:t>Задания</w:t>
      </w:r>
      <w:r w:rsidR="00E630B3">
        <w:t>,</w:t>
      </w:r>
      <w:r>
        <w:t xml:space="preserve"> нацелен</w:t>
      </w:r>
      <w:r w:rsidR="00E630B3">
        <w:t>н</w:t>
      </w:r>
      <w:r>
        <w:t>ы</w:t>
      </w:r>
      <w:r w:rsidR="00E630B3">
        <w:t>е</w:t>
      </w:r>
      <w:r>
        <w:t xml:space="preserve"> на про</w:t>
      </w:r>
      <w:r>
        <w:softHyphen/>
        <w:t xml:space="preserve">верку знания и понимания </w:t>
      </w:r>
      <w:proofErr w:type="spellStart"/>
      <w:r>
        <w:t>биосоциальной</w:t>
      </w:r>
      <w:proofErr w:type="spellEnd"/>
      <w:r>
        <w:t xml:space="preserve"> сущности человека, основных эта</w:t>
      </w:r>
      <w:r>
        <w:softHyphen/>
        <w:t>пов и факторов социализации личности, закономерностей и тенденций разви</w:t>
      </w:r>
      <w:r>
        <w:softHyphen/>
        <w:t>тия общества, основных социальных институтов и процессов и т.п.</w:t>
      </w:r>
      <w:r w:rsidR="00E630B3">
        <w:t>(1-3)</w:t>
      </w:r>
      <w:r w:rsidR="00314452" w:rsidRPr="00314452">
        <w:t>.</w:t>
      </w:r>
    </w:p>
    <w:p w:rsidR="00E630B3" w:rsidRDefault="00E630B3" w:rsidP="00E630B3">
      <w:pPr>
        <w:ind w:firstLine="993"/>
      </w:pPr>
      <w:proofErr w:type="gramStart"/>
      <w:r w:rsidRPr="00E630B3">
        <w:rPr>
          <w:rFonts w:asciiTheme="minorHAnsi" w:hAnsiTheme="minorHAnsi"/>
        </w:rPr>
        <w:t>Задания, направлен</w:t>
      </w:r>
      <w:r>
        <w:rPr>
          <w:rFonts w:asciiTheme="minorHAnsi" w:hAnsiTheme="minorHAnsi"/>
        </w:rPr>
        <w:t>н</w:t>
      </w:r>
      <w:r w:rsidRPr="00E630B3">
        <w:rPr>
          <w:rFonts w:asciiTheme="minorHAnsi" w:hAnsiTheme="minorHAnsi"/>
        </w:rPr>
        <w:t>ы</w:t>
      </w:r>
      <w:r>
        <w:rPr>
          <w:rFonts w:asciiTheme="minorHAnsi" w:hAnsiTheme="minorHAnsi"/>
        </w:rPr>
        <w:t>е</w:t>
      </w:r>
      <w:r w:rsidRPr="00E630B3">
        <w:rPr>
          <w:rFonts w:asciiTheme="minorHAnsi" w:hAnsiTheme="minorHAnsi"/>
        </w:rPr>
        <w:t xml:space="preserve"> на проверку </w:t>
      </w:r>
      <w:proofErr w:type="spellStart"/>
      <w:r w:rsidRPr="00E630B3">
        <w:rPr>
          <w:rFonts w:asciiTheme="minorHAnsi" w:hAnsiTheme="minorHAnsi"/>
        </w:rPr>
        <w:t>сформированности</w:t>
      </w:r>
      <w:proofErr w:type="spellEnd"/>
      <w:r w:rsidRPr="00E630B3">
        <w:rPr>
          <w:rFonts w:asciiTheme="minorHAnsi" w:hAnsiTheme="minorHAnsi"/>
        </w:rPr>
        <w:t xml:space="preserve"> умений: </w:t>
      </w:r>
      <w:r w:rsidRPr="00E630B3">
        <w:rPr>
          <w:rStyle w:val="2"/>
          <w:rFonts w:asciiTheme="minorHAnsi" w:eastAsia="Courier New" w:hAnsiTheme="minorHAnsi"/>
          <w:sz w:val="22"/>
          <w:szCs w:val="22"/>
        </w:rPr>
        <w:t>характеризовать</w:t>
      </w:r>
      <w:r w:rsidRPr="00E630B3">
        <w:rPr>
          <w:rStyle w:val="20"/>
          <w:rFonts w:asciiTheme="minorHAnsi" w:eastAsia="Courier New" w:hAnsiTheme="minorHAnsi"/>
          <w:sz w:val="22"/>
          <w:szCs w:val="22"/>
        </w:rPr>
        <w:t xml:space="preserve"> </w:t>
      </w:r>
      <w:r w:rsidRPr="00E630B3">
        <w:rPr>
          <w:rFonts w:asciiTheme="minorHAnsi" w:hAnsiTheme="minorHAnsi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E630B3">
        <w:rPr>
          <w:rStyle w:val="2"/>
          <w:rFonts w:asciiTheme="minorHAnsi" w:eastAsia="Courier New" w:hAnsiTheme="minorHAnsi"/>
          <w:sz w:val="22"/>
          <w:szCs w:val="22"/>
        </w:rPr>
        <w:t>осуществлять поиск</w:t>
      </w:r>
      <w:r w:rsidRPr="00E630B3">
        <w:rPr>
          <w:rStyle w:val="20"/>
          <w:rFonts w:asciiTheme="minorHAnsi" w:eastAsia="Courier New" w:hAnsiTheme="minorHAnsi"/>
          <w:sz w:val="22"/>
          <w:szCs w:val="22"/>
        </w:rPr>
        <w:t xml:space="preserve"> </w:t>
      </w:r>
      <w:r w:rsidRPr="00E630B3">
        <w:rPr>
          <w:rFonts w:asciiTheme="minorHAnsi" w:hAnsiTheme="minorHAnsi"/>
        </w:rPr>
        <w:t xml:space="preserve">социальной информации, представленной в различных знаковых системах (текст, схема, таблица, диаграмма); </w:t>
      </w:r>
      <w:r w:rsidRPr="00E630B3">
        <w:rPr>
          <w:rStyle w:val="2"/>
          <w:rFonts w:asciiTheme="minorHAnsi" w:eastAsia="Courier New" w:hAnsiTheme="minorHAnsi"/>
          <w:sz w:val="22"/>
          <w:szCs w:val="22"/>
        </w:rPr>
        <w:t>применять</w:t>
      </w:r>
      <w:r w:rsidRPr="00E630B3">
        <w:rPr>
          <w:rStyle w:val="20"/>
          <w:rFonts w:asciiTheme="minorHAnsi" w:eastAsia="Courier New" w:hAnsiTheme="minorHAnsi"/>
          <w:sz w:val="22"/>
          <w:szCs w:val="22"/>
        </w:rPr>
        <w:t xml:space="preserve"> </w:t>
      </w:r>
      <w:r w:rsidRPr="00E630B3">
        <w:rPr>
          <w:rFonts w:asciiTheme="minorHAnsi" w:hAnsiTheme="minorHAnsi"/>
        </w:rPr>
        <w:t>социально</w:t>
      </w:r>
      <w:r w:rsidR="002E0F96">
        <w:rPr>
          <w:rFonts w:asciiTheme="minorHAnsi" w:hAnsiTheme="minorHAnsi"/>
        </w:rPr>
        <w:t>-</w:t>
      </w:r>
      <w:r w:rsidRPr="00E630B3">
        <w:rPr>
          <w:rFonts w:asciiTheme="minorHAnsi" w:hAnsiTheme="minorHAnsi"/>
        </w:rPr>
        <w:softHyphen/>
        <w:t>экономические и гуманитарные знания в процессе решения познавательных задач по актуальным социальным проблемам</w:t>
      </w:r>
      <w:r>
        <w:rPr>
          <w:rFonts w:asciiTheme="minorHAnsi" w:hAnsiTheme="minorHAnsi"/>
        </w:rPr>
        <w:t xml:space="preserve"> (</w:t>
      </w:r>
      <w:r w:rsidRPr="00E630B3">
        <w:t>4-19</w:t>
      </w:r>
      <w:r>
        <w:rPr>
          <w:rFonts w:asciiTheme="minorHAnsi" w:hAnsiTheme="minorHAnsi"/>
        </w:rPr>
        <w:t>)</w:t>
      </w:r>
      <w:r w:rsidR="00314452" w:rsidRPr="00E630B3">
        <w:rPr>
          <w:rFonts w:asciiTheme="minorHAnsi" w:hAnsiTheme="minorHAnsi"/>
        </w:rPr>
        <w:t>.</w:t>
      </w:r>
      <w:r w:rsidR="00314452" w:rsidRPr="00314452">
        <w:br/>
      </w:r>
      <w:proofErr w:type="gramEnd"/>
    </w:p>
    <w:p w:rsidR="00E630B3" w:rsidRPr="00E630B3" w:rsidRDefault="00E630B3" w:rsidP="00E630B3">
      <w:pPr>
        <w:ind w:firstLine="993"/>
        <w:rPr>
          <w:rFonts w:asciiTheme="minorHAnsi" w:hAnsiTheme="minorHAnsi"/>
        </w:rPr>
      </w:pPr>
      <w:r w:rsidRPr="00E630B3">
        <w:rPr>
          <w:rFonts w:asciiTheme="minorHAnsi" w:hAnsiTheme="minorHAnsi"/>
        </w:rPr>
        <w:t xml:space="preserve">Задание, проверяющее умение </w:t>
      </w:r>
      <w:r w:rsidRPr="00E630B3">
        <w:rPr>
          <w:rStyle w:val="2"/>
          <w:rFonts w:asciiTheme="minorHAnsi" w:eastAsia="Courier New" w:hAnsiTheme="minorHAnsi"/>
          <w:sz w:val="22"/>
          <w:szCs w:val="22"/>
        </w:rPr>
        <w:t>систематизировать, анализировать и обобщать</w:t>
      </w:r>
      <w:r w:rsidRPr="00E630B3">
        <w:rPr>
          <w:rStyle w:val="20"/>
          <w:rFonts w:asciiTheme="minorHAnsi" w:eastAsia="Courier New" w:hAnsiTheme="minorHAnsi"/>
          <w:sz w:val="22"/>
          <w:szCs w:val="22"/>
        </w:rPr>
        <w:t xml:space="preserve"> </w:t>
      </w:r>
      <w:r w:rsidRPr="00E630B3">
        <w:rPr>
          <w:rFonts w:asciiTheme="minorHAnsi" w:hAnsiTheme="minorHAnsi"/>
        </w:rPr>
        <w:t>неупорядоченную социальную информацию</w:t>
      </w:r>
      <w:r>
        <w:rPr>
          <w:rFonts w:asciiTheme="minorHAnsi" w:hAnsiTheme="minorHAnsi"/>
        </w:rPr>
        <w:t xml:space="preserve"> (</w:t>
      </w:r>
      <w:r>
        <w:t>20</w:t>
      </w:r>
      <w:r>
        <w:rPr>
          <w:rFonts w:asciiTheme="minorHAnsi" w:hAnsiTheme="minorHAnsi"/>
        </w:rPr>
        <w:t>)</w:t>
      </w:r>
      <w:r w:rsidRPr="00E630B3">
        <w:rPr>
          <w:rFonts w:asciiTheme="minorHAnsi" w:hAnsiTheme="minorHAnsi"/>
        </w:rPr>
        <w:t xml:space="preserve">. </w:t>
      </w:r>
    </w:p>
    <w:p w:rsidR="002E0F96" w:rsidRDefault="00314452" w:rsidP="00E630B3">
      <w:pPr>
        <w:ind w:firstLine="993"/>
      </w:pPr>
      <w:r w:rsidRPr="00314452">
        <w:t xml:space="preserve">Задания, направленные </w:t>
      </w:r>
      <w:r w:rsidR="00E630B3">
        <w:t>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</w:t>
      </w:r>
    </w:p>
    <w:p w:rsidR="002E0F96" w:rsidRDefault="002E0F96" w:rsidP="00E630B3">
      <w:pPr>
        <w:ind w:firstLine="993"/>
      </w:pPr>
      <w:r>
        <w:t>Задание, нацеленное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 (23).</w:t>
      </w:r>
    </w:p>
    <w:p w:rsidR="002E0F96" w:rsidRDefault="002E0F96" w:rsidP="00E630B3">
      <w:pPr>
        <w:ind w:firstLine="993"/>
      </w:pPr>
      <w:r>
        <w:lastRenderedPageBreak/>
        <w:t>Задание, предполагающее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 (24).</w:t>
      </w:r>
    </w:p>
    <w:p w:rsidR="002E0F96" w:rsidRDefault="00314452" w:rsidP="002E0F96">
      <w:pPr>
        <w:spacing w:after="0"/>
        <w:ind w:firstLine="520"/>
        <w:rPr>
          <w:color w:val="000000"/>
        </w:rPr>
      </w:pPr>
      <w:r w:rsidRPr="00314452">
        <w:t xml:space="preserve"> </w:t>
      </w:r>
      <w:r w:rsidR="002E0F96">
        <w:rPr>
          <w:color w:val="000000"/>
        </w:rPr>
        <w:t>Задание, проверяющее умение самостоятельно раскрывать смысл ключевых обществоведческих понятий и применять их в заданном контексте (25).</w:t>
      </w:r>
    </w:p>
    <w:p w:rsidR="002E0F96" w:rsidRDefault="002E0F96" w:rsidP="002E0F96">
      <w:pPr>
        <w:spacing w:after="0"/>
        <w:ind w:firstLine="520"/>
      </w:pPr>
      <w:r>
        <w:rPr>
          <w:color w:val="000000"/>
        </w:rPr>
        <w:t xml:space="preserve">Задание, проверяющее умение </w:t>
      </w:r>
      <w:r>
        <w:t>конкретизировать примерами изученные теоретические положения и понятия общественных наук, формирующих обществоведческий курс (26).</w:t>
      </w:r>
    </w:p>
    <w:p w:rsidR="002E0F96" w:rsidRDefault="002E0F96" w:rsidP="002E0F96">
      <w:pPr>
        <w:spacing w:after="0"/>
        <w:ind w:firstLine="520"/>
        <w:rPr>
          <w:sz w:val="19"/>
          <w:szCs w:val="19"/>
          <w:lang w:eastAsia="ru-RU"/>
        </w:rPr>
      </w:pPr>
    </w:p>
    <w:p w:rsidR="00314452" w:rsidRDefault="002E0F96" w:rsidP="00E630B3">
      <w:pPr>
        <w:ind w:firstLine="993"/>
      </w:pPr>
      <w:proofErr w:type="gramStart"/>
      <w:r>
        <w:t>Задание-задача</w:t>
      </w:r>
      <w:r w:rsidR="00496E61">
        <w:t>,</w:t>
      </w:r>
      <w:r>
        <w:t xml:space="preserve"> требующее: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 (27).</w:t>
      </w:r>
      <w:proofErr w:type="gramEnd"/>
    </w:p>
    <w:p w:rsidR="00496E61" w:rsidRDefault="00496E61" w:rsidP="00496E61">
      <w:pPr>
        <w:tabs>
          <w:tab w:val="left" w:pos="3547"/>
        </w:tabs>
        <w:spacing w:after="0"/>
        <w:ind w:firstLine="520"/>
        <w:rPr>
          <w:color w:val="000000"/>
        </w:rPr>
      </w:pPr>
      <w:r>
        <w:rPr>
          <w:color w:val="000000"/>
        </w:rPr>
        <w:t>Задание, требующее составления плана развернутого ответа по конкретной теме обществоведческого курса.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 (28).</w:t>
      </w:r>
    </w:p>
    <w:p w:rsidR="00496E61" w:rsidRDefault="00496E61" w:rsidP="00496E61">
      <w:pPr>
        <w:tabs>
          <w:tab w:val="left" w:pos="3547"/>
        </w:tabs>
        <w:spacing w:after="0"/>
        <w:ind w:firstLine="520"/>
        <w:rPr>
          <w:color w:val="000000"/>
        </w:rPr>
      </w:pPr>
    </w:p>
    <w:p w:rsidR="00496E61" w:rsidRPr="00496E61" w:rsidRDefault="00496E61" w:rsidP="00496E61">
      <w:pPr>
        <w:tabs>
          <w:tab w:val="left" w:pos="3547"/>
        </w:tabs>
        <w:spacing w:after="0"/>
        <w:ind w:firstLine="520"/>
        <w:rPr>
          <w:rFonts w:asciiTheme="minorHAnsi" w:hAnsiTheme="minorHAnsi"/>
        </w:rPr>
      </w:pPr>
      <w:r w:rsidRPr="00496E61">
        <w:rPr>
          <w:rFonts w:asciiTheme="minorHAnsi" w:hAnsiTheme="minorHAnsi"/>
        </w:rPr>
        <w:t xml:space="preserve">Мини-сочинения по одной из </w:t>
      </w:r>
      <w:r w:rsidRPr="00496E61">
        <w:rPr>
          <w:rStyle w:val="20"/>
          <w:rFonts w:asciiTheme="minorHAnsi" w:eastAsia="Courier New" w:hAnsiTheme="minorHAnsi"/>
          <w:sz w:val="22"/>
          <w:szCs w:val="22"/>
        </w:rPr>
        <w:t xml:space="preserve">пяти </w:t>
      </w:r>
      <w:r w:rsidRPr="00496E61">
        <w:rPr>
          <w:rFonts w:asciiTheme="minorHAnsi" w:hAnsiTheme="minorHAnsi"/>
        </w:rPr>
        <w:t>предлагаемых тем.</w:t>
      </w:r>
    </w:p>
    <w:p w:rsidR="002E0F96" w:rsidRPr="00314452" w:rsidRDefault="002E0F96" w:rsidP="00E630B3">
      <w:pPr>
        <w:ind w:firstLine="993"/>
      </w:pPr>
    </w:p>
    <w:p w:rsidR="00314452" w:rsidRPr="00314452" w:rsidRDefault="00314452" w:rsidP="00314452">
      <w:r w:rsidRPr="00314452">
        <w:rPr>
          <w:b/>
          <w:bCs/>
        </w:rPr>
        <w:t>11 класс</w:t>
      </w:r>
      <w:r w:rsidR="00D670D5">
        <w:rPr>
          <w:b/>
          <w:bCs/>
        </w:rPr>
        <w:t xml:space="preserve"> </w:t>
      </w:r>
      <w:r w:rsidRPr="00314452">
        <w:rPr>
          <w:b/>
          <w:bCs/>
        </w:rPr>
        <w:t xml:space="preserve"> – 3</w:t>
      </w:r>
      <w:r w:rsidR="007541A5">
        <w:rPr>
          <w:b/>
          <w:bCs/>
        </w:rPr>
        <w:t>4</w:t>
      </w:r>
      <w:r w:rsidRPr="00314452">
        <w:rPr>
          <w:b/>
          <w:bCs/>
        </w:rPr>
        <w:t xml:space="preserve"> час</w:t>
      </w:r>
      <w:r w:rsidR="002A13B7">
        <w:rPr>
          <w:b/>
          <w:bCs/>
        </w:rPr>
        <w:t>а</w:t>
      </w:r>
      <w:r w:rsidRPr="00314452">
        <w:rPr>
          <w:b/>
          <w:bCs/>
        </w:rPr>
        <w:t>. </w:t>
      </w:r>
    </w:p>
    <w:p w:rsidR="00314452" w:rsidRPr="00314452" w:rsidRDefault="00314452" w:rsidP="00314452">
      <w:r w:rsidRPr="00314452">
        <w:rPr>
          <w:b/>
          <w:bCs/>
        </w:rPr>
        <w:t>Раздел 3. Тестовый практикум. – 33 ч.</w:t>
      </w:r>
    </w:p>
    <w:p w:rsidR="00314452" w:rsidRPr="00314452" w:rsidRDefault="00314452" w:rsidP="00314452">
      <w:r w:rsidRPr="00314452">
        <w:t xml:space="preserve">Решение заданий разного </w:t>
      </w:r>
      <w:r w:rsidR="00B900F5" w:rsidRPr="00314452">
        <w:t>уровня сложности</w:t>
      </w:r>
      <w:r w:rsidRPr="00314452">
        <w:t xml:space="preserve"> по темам:</w:t>
      </w:r>
    </w:p>
    <w:p w:rsidR="00314452" w:rsidRPr="00314452" w:rsidRDefault="00314452" w:rsidP="00314452">
      <w:r w:rsidRPr="00314452">
        <w:t>– Человек и общество </w:t>
      </w:r>
      <w:r w:rsidRPr="00314452">
        <w:br/>
        <w:t>– Экономика </w:t>
      </w:r>
      <w:r w:rsidRPr="00314452">
        <w:br/>
        <w:t>– Социальные отношения </w:t>
      </w:r>
      <w:r w:rsidRPr="00314452">
        <w:br/>
        <w:t>– Политика </w:t>
      </w:r>
      <w:r w:rsidRPr="00314452">
        <w:br/>
        <w:t>– Право</w:t>
      </w:r>
    </w:p>
    <w:p w:rsidR="00314452" w:rsidRPr="00314452" w:rsidRDefault="00314452" w:rsidP="00314452">
      <w:r w:rsidRPr="00314452">
        <w:t>Решение вариантов ЕГЭ.</w:t>
      </w:r>
    </w:p>
    <w:p w:rsidR="00314452" w:rsidRDefault="00314452" w:rsidP="00314452">
      <w:pPr>
        <w:rPr>
          <w:b/>
          <w:bCs/>
        </w:rPr>
      </w:pPr>
      <w:r w:rsidRPr="00314452">
        <w:t>Тест</w:t>
      </w:r>
      <w:r w:rsidR="00DA1BDF">
        <w:t>ы</w:t>
      </w:r>
      <w:r w:rsidRPr="00314452">
        <w:t xml:space="preserve"> </w:t>
      </w:r>
      <w:r w:rsidR="00DA1BDF">
        <w:t>№</w:t>
      </w:r>
      <w:r w:rsidRPr="00314452">
        <w:t>№ 1</w:t>
      </w:r>
      <w:r w:rsidR="00DA1BDF">
        <w:t>-9</w:t>
      </w:r>
      <w:r w:rsidRPr="00314452">
        <w:br/>
      </w:r>
      <w:r w:rsidRPr="00314452">
        <w:rPr>
          <w:b/>
          <w:bCs/>
        </w:rPr>
        <w:t xml:space="preserve">Итоговое повторение и обобщение. – </w:t>
      </w:r>
      <w:r w:rsidR="002A13B7">
        <w:rPr>
          <w:b/>
          <w:bCs/>
        </w:rPr>
        <w:t>1</w:t>
      </w:r>
      <w:r w:rsidRPr="00314452">
        <w:rPr>
          <w:b/>
          <w:bCs/>
        </w:rPr>
        <w:t xml:space="preserve"> ч.</w:t>
      </w:r>
    </w:p>
    <w:p w:rsidR="008861E4" w:rsidRDefault="008861E4" w:rsidP="00314452">
      <w:pPr>
        <w:rPr>
          <w:b/>
          <w:bCs/>
        </w:rPr>
      </w:pPr>
    </w:p>
    <w:p w:rsidR="006259C7" w:rsidRPr="0014740F" w:rsidRDefault="006259C7" w:rsidP="006259C7">
      <w:pPr>
        <w:jc w:val="center"/>
        <w:rPr>
          <w:b/>
          <w:sz w:val="24"/>
          <w:szCs w:val="24"/>
        </w:rPr>
      </w:pPr>
      <w:r w:rsidRPr="0014740F">
        <w:rPr>
          <w:b/>
          <w:sz w:val="24"/>
          <w:szCs w:val="24"/>
        </w:rPr>
        <w:t>ТЕМАТИЧЕСКОЕ ПЛАНИРОВАНИЕ</w:t>
      </w:r>
    </w:p>
    <w:p w:rsidR="006259C7" w:rsidRPr="0014740F" w:rsidRDefault="006259C7" w:rsidP="006259C7">
      <w:pPr>
        <w:rPr>
          <w:b/>
          <w:sz w:val="24"/>
          <w:szCs w:val="24"/>
        </w:rPr>
      </w:pPr>
      <w:r w:rsidRPr="0014740F">
        <w:rPr>
          <w:b/>
          <w:sz w:val="24"/>
          <w:szCs w:val="24"/>
        </w:rPr>
        <w:t>1</w:t>
      </w:r>
      <w:r w:rsidR="00D670D5">
        <w:rPr>
          <w:b/>
          <w:sz w:val="24"/>
          <w:szCs w:val="24"/>
        </w:rPr>
        <w:t>0</w:t>
      </w:r>
      <w:r w:rsidRPr="0014740F">
        <w:rPr>
          <w:b/>
          <w:sz w:val="24"/>
          <w:szCs w:val="24"/>
        </w:rPr>
        <w:t xml:space="preserve"> класс</w:t>
      </w:r>
      <w:r w:rsidR="00D670D5">
        <w:rPr>
          <w:b/>
          <w:sz w:val="24"/>
          <w:szCs w:val="24"/>
        </w:rPr>
        <w:t xml:space="preserve"> </w:t>
      </w:r>
      <w:r w:rsidRPr="0014740F">
        <w:rPr>
          <w:b/>
          <w:sz w:val="24"/>
          <w:szCs w:val="24"/>
        </w:rPr>
        <w:t xml:space="preserve"> – 3</w:t>
      </w:r>
      <w:r>
        <w:rPr>
          <w:b/>
          <w:sz w:val="24"/>
          <w:szCs w:val="24"/>
        </w:rPr>
        <w:t>4</w:t>
      </w:r>
      <w:r w:rsidRPr="0014740F">
        <w:rPr>
          <w:b/>
          <w:sz w:val="24"/>
          <w:szCs w:val="24"/>
        </w:rPr>
        <w:t xml:space="preserve"> ч.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5397"/>
        <w:gridCol w:w="2977"/>
      </w:tblGrid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10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(тема урока)</w:t>
            </w:r>
          </w:p>
        </w:tc>
        <w:tc>
          <w:tcPr>
            <w:tcW w:w="297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11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259C7" w:rsidRPr="00CB474B" w:rsidTr="00CB474B">
        <w:tc>
          <w:tcPr>
            <w:tcW w:w="9214" w:type="dxa"/>
            <w:gridSpan w:val="3"/>
            <w:shd w:val="clear" w:color="auto" w:fill="auto"/>
          </w:tcPr>
          <w:p w:rsidR="006259C7" w:rsidRPr="00CB474B" w:rsidRDefault="006259C7" w:rsidP="002B2D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1.Особенности ЕГЭ по обществознанию. – </w:t>
            </w:r>
            <w:r w:rsidR="002B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 как способ объективной оценки качества образования.</w:t>
            </w:r>
          </w:p>
        </w:tc>
        <w:tc>
          <w:tcPr>
            <w:tcW w:w="297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Лекция.</w:t>
            </w: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2B2D6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ЕГЭ по обществознанию: </w:t>
            </w:r>
          </w:p>
          <w:p w:rsidR="006259C7" w:rsidRPr="00CB474B" w:rsidRDefault="006259C7" w:rsidP="002B2D6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-кодификатор  элементов содержания</w:t>
            </w:r>
          </w:p>
          <w:p w:rsidR="006259C7" w:rsidRPr="00CB474B" w:rsidRDefault="006259C7" w:rsidP="002B2D6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спецификация </w:t>
            </w:r>
            <w:proofErr w:type="spellStart"/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 по обществознанию.</w:t>
            </w: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с</w:t>
            </w:r>
            <w:r w:rsidRPr="00CB474B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документами (Кодификатор элементов содержания и требований к уровню подготовки выпускников по </w:t>
            </w:r>
            <w:r w:rsidRPr="00CB47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обществознанию; Спецификация контрольных измерительных материалов по обществознанию)</w:t>
            </w: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ЕГЭ.</w:t>
            </w: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Урок-практикум.</w:t>
            </w: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B900F5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="00B9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ресурсы ЕГЭ. </w:t>
            </w:r>
          </w:p>
        </w:tc>
        <w:tc>
          <w:tcPr>
            <w:tcW w:w="2977" w:type="dxa"/>
            <w:shd w:val="clear" w:color="auto" w:fill="auto"/>
          </w:tcPr>
          <w:p w:rsidR="006259C7" w:rsidRPr="00CB474B" w:rsidRDefault="0087214F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fipi</w:t>
              </w:r>
              <w:proofErr w:type="spellEnd"/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259C7" w:rsidRPr="00CB47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00F5" w:rsidRDefault="0087214F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900F5" w:rsidRPr="009F4E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https://soc-ege.sdamgia.ru/</w:t>
              </w:r>
            </w:hyperlink>
          </w:p>
          <w:p w:rsidR="006259C7" w:rsidRPr="00CB474B" w:rsidRDefault="006259C7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C7" w:rsidRPr="00CB474B" w:rsidTr="00CB474B">
        <w:tc>
          <w:tcPr>
            <w:tcW w:w="9214" w:type="dxa"/>
            <w:gridSpan w:val="3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Методика решения заданий разного уровня сложности. – 2</w:t>
            </w:r>
            <w:r w:rsidR="002B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B900F5" w:rsidP="00B900F5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259C7"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6259C7" w:rsidRPr="002E0CCC" w:rsidRDefault="002E0CCC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>Задания, нацеленные на про</w:t>
            </w:r>
            <w:r w:rsidRPr="002E0CCC">
              <w:rPr>
                <w:rFonts w:ascii="Times New Roman" w:hAnsi="Times New Roman"/>
                <w:sz w:val="24"/>
                <w:szCs w:val="24"/>
              </w:rPr>
              <w:softHyphen/>
              <w:t xml:space="preserve">верку знания и понимания </w:t>
            </w:r>
            <w:proofErr w:type="spellStart"/>
            <w:r w:rsidRPr="002E0CCC">
              <w:rPr>
                <w:rFonts w:ascii="Times New Roman" w:hAnsi="Times New Roman"/>
                <w:sz w:val="24"/>
                <w:szCs w:val="24"/>
              </w:rPr>
              <w:t>биосоциальной</w:t>
            </w:r>
            <w:proofErr w:type="spellEnd"/>
            <w:r w:rsidRPr="002E0CCC">
              <w:rPr>
                <w:rFonts w:ascii="Times New Roman" w:hAnsi="Times New Roman"/>
                <w:sz w:val="24"/>
                <w:szCs w:val="24"/>
              </w:rPr>
              <w:t xml:space="preserve"> сущности человека, основных эта</w:t>
            </w:r>
            <w:r w:rsidRPr="002E0CCC">
              <w:rPr>
                <w:rFonts w:ascii="Times New Roman" w:hAnsi="Times New Roman"/>
                <w:sz w:val="24"/>
                <w:szCs w:val="24"/>
              </w:rPr>
              <w:softHyphen/>
              <w:t>пов и факторов социализации личности, закономерностей и тенденций разви</w:t>
            </w:r>
            <w:r w:rsidRPr="002E0CCC">
              <w:rPr>
                <w:rFonts w:ascii="Times New Roman" w:hAnsi="Times New Roman"/>
                <w:sz w:val="24"/>
                <w:szCs w:val="24"/>
              </w:rPr>
              <w:softHyphen/>
              <w:t>тия общества, основных социальных институтов и процессов и т.п.(1-3).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кратким ответом </w:t>
            </w:r>
          </w:p>
          <w:p w:rsidR="006259C7" w:rsidRPr="00CB474B" w:rsidRDefault="006259C7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7" w:type="dxa"/>
            <w:shd w:val="clear" w:color="auto" w:fill="auto"/>
          </w:tcPr>
          <w:p w:rsidR="006259C7" w:rsidRPr="002E0CCC" w:rsidRDefault="002E0CCC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0CCC">
              <w:rPr>
                <w:rFonts w:ascii="Times New Roman" w:hAnsi="Times New Roman"/>
                <w:sz w:val="24"/>
                <w:szCs w:val="24"/>
              </w:rPr>
              <w:t xml:space="preserve">Задания, направленные на проверку </w:t>
            </w:r>
            <w:proofErr w:type="spellStart"/>
            <w:r w:rsidRPr="002E0CC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E0CCC">
              <w:rPr>
                <w:rFonts w:ascii="Times New Roman" w:hAnsi="Times New Roman"/>
                <w:sz w:val="24"/>
                <w:szCs w:val="24"/>
              </w:rPr>
              <w:t xml:space="preserve"> умений: </w:t>
            </w:r>
            <w:r w:rsidRPr="002E0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2E0CCC">
              <w:rPr>
                <w:rFonts w:ascii="Times New Roman" w:hAnsi="Times New Roman"/>
                <w:sz w:val="24"/>
                <w:szCs w:val="24"/>
              </w:rPr>
      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системы; </w:t>
            </w:r>
            <w:r w:rsidRPr="002E0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осуществлять поиск</w:t>
            </w:r>
            <w:r w:rsidRPr="002E0CCC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диаграмма); </w:t>
            </w:r>
            <w:r w:rsidRPr="002E0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применять</w:t>
            </w:r>
            <w:r w:rsidRPr="002E0CCC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2E0CCC">
              <w:rPr>
                <w:rFonts w:ascii="Times New Roman" w:hAnsi="Times New Roman"/>
                <w:sz w:val="24"/>
                <w:szCs w:val="24"/>
              </w:rPr>
              <w:softHyphen/>
              <w:t>экономические и гуманитарные знания в процессе решения познавательных задач по актуальным социальным проблемам (4-19).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кратким ответом </w:t>
            </w:r>
          </w:p>
          <w:p w:rsidR="006259C7" w:rsidRPr="00CB474B" w:rsidRDefault="006259C7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2E0CCC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 xml:space="preserve">Задание, проверяющее умение </w:t>
            </w:r>
            <w:r w:rsidRPr="002E0C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ru-RU"/>
              </w:rPr>
              <w:t>систематизировать, анализировать и обобщать</w:t>
            </w:r>
            <w:r w:rsidRPr="002E0C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E0CCC">
              <w:rPr>
                <w:rFonts w:ascii="Times New Roman" w:hAnsi="Times New Roman"/>
                <w:sz w:val="24"/>
                <w:szCs w:val="24"/>
              </w:rPr>
              <w:t xml:space="preserve">неупорядоченную социальную информацию (20). 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кратким ответом </w:t>
            </w:r>
          </w:p>
          <w:p w:rsidR="006259C7" w:rsidRPr="00CB474B" w:rsidRDefault="006259C7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7" w:type="dxa"/>
            <w:shd w:val="clear" w:color="auto" w:fill="auto"/>
          </w:tcPr>
          <w:p w:rsidR="006259C7" w:rsidRPr="002E0CCC" w:rsidRDefault="002E0CCC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>Задания, направленные 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</w:t>
            </w:r>
          </w:p>
        </w:tc>
        <w:tc>
          <w:tcPr>
            <w:tcW w:w="2977" w:type="dxa"/>
            <w:shd w:val="clear" w:color="auto" w:fill="auto"/>
          </w:tcPr>
          <w:p w:rsidR="002E0CCC" w:rsidRDefault="002E0CCC" w:rsidP="002E0CCC">
            <w:pPr>
              <w:pStyle w:val="Default"/>
              <w:jc w:val="both"/>
            </w:pPr>
            <w:r>
              <w:t xml:space="preserve">Решение заданий с развернутым ответом </w:t>
            </w:r>
          </w:p>
          <w:p w:rsidR="006259C7" w:rsidRPr="00CB474B" w:rsidRDefault="006259C7" w:rsidP="00CB4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B900F5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259C7"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2E0CCC" w:rsidP="002E0C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>Задание, нацеленное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 (23).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2E0CCC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>Задание, предполагающее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 (24).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  <w:p w:rsidR="006259C7" w:rsidRPr="0014740F" w:rsidRDefault="006259C7" w:rsidP="00CB474B">
            <w:pPr>
              <w:pStyle w:val="Default"/>
              <w:jc w:val="both"/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2E0CCC" w:rsidP="002E0C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>Задание, проверяющее умение самостоятельно раскрывать смысл ключевых обществоведческих понятий и применять их в заданном контексте (25).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  <w:p w:rsidR="006259C7" w:rsidRPr="0014740F" w:rsidRDefault="006259C7" w:rsidP="00CB474B">
            <w:pPr>
              <w:pStyle w:val="Default"/>
              <w:jc w:val="both"/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2E0CCC" w:rsidP="0015261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rPr>
                <w:rFonts w:ascii="Times New Roman" w:hAnsi="Times New Roman"/>
                <w:sz w:val="24"/>
                <w:szCs w:val="24"/>
              </w:rPr>
            </w:pPr>
            <w:r w:rsidRPr="002E0CCC">
              <w:rPr>
                <w:rFonts w:ascii="Times New Roman" w:hAnsi="Times New Roman"/>
                <w:sz w:val="24"/>
                <w:szCs w:val="24"/>
              </w:rPr>
              <w:t>Задание, проверяющее умение конкретизировать примерами изученные теоретические положения и понятия общественных наук, формирующих обществоведческий курс (26).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  <w:p w:rsidR="006259C7" w:rsidRPr="0014740F" w:rsidRDefault="006259C7" w:rsidP="00CB474B">
            <w:pPr>
              <w:pStyle w:val="Default"/>
              <w:jc w:val="both"/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2E0CCC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0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B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2B2D6F" w:rsidP="0015261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D6F">
              <w:rPr>
                <w:rFonts w:ascii="Times New Roman" w:hAnsi="Times New Roman"/>
                <w:sz w:val="24"/>
                <w:szCs w:val="24"/>
              </w:rPr>
              <w:t>Задание-задача, требующее: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 (27).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  <w:p w:rsidR="006259C7" w:rsidRPr="0014740F" w:rsidRDefault="006259C7" w:rsidP="00CB474B">
            <w:pPr>
              <w:pStyle w:val="Default"/>
              <w:jc w:val="both"/>
            </w:pP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15261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rPr>
                <w:rFonts w:ascii="Times New Roman" w:hAnsi="Times New Roman"/>
                <w:sz w:val="24"/>
                <w:szCs w:val="24"/>
              </w:rPr>
            </w:pPr>
            <w:r w:rsidRPr="00CB474B">
              <w:rPr>
                <w:rFonts w:ascii="Times New Roman" w:hAnsi="Times New Roman"/>
                <w:sz w:val="24"/>
                <w:szCs w:val="24"/>
              </w:rPr>
              <w:t xml:space="preserve">Задания, требующие составления плана развернутого ответа по конкретной теме обществоведческого курса. </w:t>
            </w: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</w:tc>
      </w:tr>
      <w:tr w:rsidR="006259C7" w:rsidRPr="00CB474B" w:rsidTr="00CB474B">
        <w:tc>
          <w:tcPr>
            <w:tcW w:w="84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397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4B">
              <w:rPr>
                <w:rFonts w:ascii="Times New Roman" w:hAnsi="Times New Roman"/>
                <w:sz w:val="24"/>
                <w:szCs w:val="24"/>
              </w:rPr>
              <w:t>Задания, требующие написать мини-сочинение (эссе) по одной теме из шести, предлагаемых экзаменуемому в форме афористических высказываний.</w:t>
            </w:r>
          </w:p>
        </w:tc>
        <w:tc>
          <w:tcPr>
            <w:tcW w:w="2977" w:type="dxa"/>
            <w:shd w:val="clear" w:color="auto" w:fill="auto"/>
          </w:tcPr>
          <w:p w:rsidR="006259C7" w:rsidRPr="0014740F" w:rsidRDefault="006259C7" w:rsidP="00CB474B">
            <w:pPr>
              <w:pStyle w:val="Default"/>
              <w:jc w:val="both"/>
            </w:pPr>
            <w:r w:rsidRPr="0014740F">
              <w:t xml:space="preserve">Решение заданий с развернутым ответом </w:t>
            </w:r>
          </w:p>
          <w:p w:rsidR="006259C7" w:rsidRPr="0014740F" w:rsidRDefault="006259C7" w:rsidP="00CB474B">
            <w:pPr>
              <w:pStyle w:val="Default"/>
              <w:jc w:val="both"/>
            </w:pPr>
          </w:p>
        </w:tc>
      </w:tr>
    </w:tbl>
    <w:p w:rsidR="006259C7" w:rsidRPr="0014740F" w:rsidRDefault="006259C7" w:rsidP="006259C7">
      <w:pPr>
        <w:jc w:val="both"/>
        <w:rPr>
          <w:sz w:val="24"/>
          <w:szCs w:val="24"/>
        </w:rPr>
      </w:pPr>
    </w:p>
    <w:p w:rsidR="006259C7" w:rsidRPr="0014740F" w:rsidRDefault="006259C7" w:rsidP="006259C7">
      <w:pPr>
        <w:ind w:firstLine="567"/>
        <w:jc w:val="both"/>
        <w:rPr>
          <w:b/>
          <w:sz w:val="24"/>
          <w:szCs w:val="24"/>
        </w:rPr>
      </w:pPr>
      <w:r w:rsidRPr="0014740F">
        <w:rPr>
          <w:b/>
          <w:sz w:val="24"/>
          <w:szCs w:val="24"/>
        </w:rPr>
        <w:t>11 класс</w:t>
      </w:r>
      <w:r w:rsidR="002C0F0F">
        <w:rPr>
          <w:b/>
          <w:sz w:val="24"/>
          <w:szCs w:val="24"/>
        </w:rPr>
        <w:t xml:space="preserve"> </w:t>
      </w:r>
      <w:r w:rsidRPr="0014740F">
        <w:rPr>
          <w:b/>
          <w:sz w:val="24"/>
          <w:szCs w:val="24"/>
        </w:rPr>
        <w:t xml:space="preserve"> – 3</w:t>
      </w:r>
      <w:r>
        <w:rPr>
          <w:b/>
          <w:sz w:val="24"/>
          <w:szCs w:val="24"/>
        </w:rPr>
        <w:t>4</w:t>
      </w:r>
      <w:r w:rsidRPr="0014740F">
        <w:rPr>
          <w:b/>
          <w:sz w:val="24"/>
          <w:szCs w:val="24"/>
        </w:rPr>
        <w:t xml:space="preserve"> ч.</w:t>
      </w:r>
    </w:p>
    <w:p w:rsidR="006259C7" w:rsidRPr="0014740F" w:rsidRDefault="006259C7" w:rsidP="006259C7">
      <w:pPr>
        <w:ind w:firstLine="567"/>
        <w:jc w:val="both"/>
        <w:rPr>
          <w:b/>
          <w:sz w:val="24"/>
          <w:szCs w:val="24"/>
        </w:rPr>
      </w:pPr>
    </w:p>
    <w:tbl>
      <w:tblPr>
        <w:tblW w:w="89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243"/>
        <w:gridCol w:w="3830"/>
      </w:tblGrid>
      <w:tr w:rsidR="006259C7" w:rsidRPr="00CB474B" w:rsidTr="008861E4">
        <w:trPr>
          <w:trHeight w:val="535"/>
        </w:trPr>
        <w:tc>
          <w:tcPr>
            <w:tcW w:w="86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10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(тема урока)</w:t>
            </w:r>
          </w:p>
        </w:tc>
        <w:tc>
          <w:tcPr>
            <w:tcW w:w="3830" w:type="dxa"/>
            <w:shd w:val="clear" w:color="auto" w:fill="auto"/>
          </w:tcPr>
          <w:p w:rsidR="006259C7" w:rsidRPr="00CB474B" w:rsidRDefault="006259C7" w:rsidP="002B2D6F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1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9C7" w:rsidRPr="00CB474B" w:rsidRDefault="006259C7" w:rsidP="002B2D6F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259C7" w:rsidRPr="00CB474B" w:rsidTr="008861E4">
        <w:trPr>
          <w:trHeight w:val="267"/>
        </w:trPr>
        <w:tc>
          <w:tcPr>
            <w:tcW w:w="8933" w:type="dxa"/>
            <w:gridSpan w:val="3"/>
            <w:shd w:val="clear" w:color="auto" w:fill="auto"/>
          </w:tcPr>
          <w:p w:rsidR="006259C7" w:rsidRPr="00CB474B" w:rsidRDefault="006259C7" w:rsidP="002B2D6F">
            <w:pPr>
              <w:tabs>
                <w:tab w:val="left" w:pos="7263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Тестовый практикум. – 33 ч.</w:t>
            </w:r>
          </w:p>
        </w:tc>
      </w:tr>
      <w:tr w:rsidR="006259C7" w:rsidRPr="00CB474B" w:rsidTr="008861E4">
        <w:trPr>
          <w:trHeight w:val="1919"/>
        </w:trPr>
        <w:tc>
          <w:tcPr>
            <w:tcW w:w="86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тематических тестов по темам:</w:t>
            </w:r>
          </w:p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47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3830" w:type="dxa"/>
            <w:shd w:val="clear" w:color="auto" w:fill="auto"/>
          </w:tcPr>
          <w:p w:rsidR="006259C7" w:rsidRPr="0014740F" w:rsidRDefault="006259C7" w:rsidP="002B2D6F">
            <w:pPr>
              <w:pStyle w:val="Default"/>
            </w:pPr>
            <w:r w:rsidRPr="0014740F">
              <w:t xml:space="preserve">Фронтальный опрос по основным терминам и понятиям раздела. </w:t>
            </w:r>
          </w:p>
          <w:p w:rsidR="006259C7" w:rsidRPr="0014740F" w:rsidRDefault="006259C7" w:rsidP="002B2D6F">
            <w:pPr>
              <w:pStyle w:val="Default"/>
            </w:pPr>
            <w:r w:rsidRPr="0014740F">
              <w:t>Решение заданий с кратким ответом</w:t>
            </w:r>
          </w:p>
          <w:p w:rsidR="006259C7" w:rsidRPr="0014740F" w:rsidRDefault="006259C7" w:rsidP="002B2D6F">
            <w:pPr>
              <w:pStyle w:val="Default"/>
            </w:pPr>
            <w:r w:rsidRPr="0014740F">
              <w:t xml:space="preserve">Решение заданий с развернутым ответом </w:t>
            </w:r>
          </w:p>
        </w:tc>
      </w:tr>
      <w:tr w:rsidR="006259C7" w:rsidRPr="00CB474B" w:rsidTr="008861E4">
        <w:trPr>
          <w:trHeight w:val="1904"/>
        </w:trPr>
        <w:tc>
          <w:tcPr>
            <w:tcW w:w="86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474B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3830" w:type="dxa"/>
            <w:shd w:val="clear" w:color="auto" w:fill="auto"/>
          </w:tcPr>
          <w:p w:rsidR="006259C7" w:rsidRPr="0014740F" w:rsidRDefault="006259C7" w:rsidP="002B2D6F">
            <w:pPr>
              <w:pStyle w:val="Default"/>
            </w:pPr>
            <w:r w:rsidRPr="0014740F">
              <w:t xml:space="preserve">Фронтальный опрос по основным терминам и понятиям раздела. </w:t>
            </w:r>
            <w:r>
              <w:t xml:space="preserve">  </w:t>
            </w:r>
          </w:p>
          <w:p w:rsidR="006259C7" w:rsidRPr="0014740F" w:rsidRDefault="006259C7" w:rsidP="002B2D6F">
            <w:pPr>
              <w:pStyle w:val="Default"/>
            </w:pPr>
            <w:r w:rsidRPr="0014740F">
              <w:t xml:space="preserve">Решение заданий с кратким ответом </w:t>
            </w:r>
            <w:r>
              <w:t xml:space="preserve"> </w:t>
            </w:r>
          </w:p>
          <w:p w:rsidR="006259C7" w:rsidRPr="0014740F" w:rsidRDefault="006259C7" w:rsidP="002B2D6F">
            <w:pPr>
              <w:pStyle w:val="Default"/>
            </w:pPr>
            <w:r w:rsidRPr="0014740F">
              <w:t xml:space="preserve">Решение заданий с развернутым ответом </w:t>
            </w:r>
            <w:r>
              <w:t xml:space="preserve"> </w:t>
            </w:r>
          </w:p>
        </w:tc>
      </w:tr>
      <w:tr w:rsidR="006259C7" w:rsidRPr="00CB474B" w:rsidTr="008861E4">
        <w:trPr>
          <w:trHeight w:val="1919"/>
        </w:trPr>
        <w:tc>
          <w:tcPr>
            <w:tcW w:w="86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474B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отношения</w:t>
            </w:r>
          </w:p>
        </w:tc>
        <w:tc>
          <w:tcPr>
            <w:tcW w:w="3830" w:type="dxa"/>
            <w:shd w:val="clear" w:color="auto" w:fill="auto"/>
          </w:tcPr>
          <w:p w:rsidR="006259C7" w:rsidRPr="0014740F" w:rsidRDefault="006259C7" w:rsidP="002B2D6F">
            <w:pPr>
              <w:pStyle w:val="Default"/>
            </w:pPr>
            <w:r w:rsidRPr="0014740F">
              <w:t xml:space="preserve">Фронтальный опрос по основным терминам и понятиям раздела. </w:t>
            </w:r>
            <w:r>
              <w:t xml:space="preserve">  </w:t>
            </w:r>
          </w:p>
          <w:p w:rsidR="006259C7" w:rsidRPr="0014740F" w:rsidRDefault="006259C7" w:rsidP="002B2D6F">
            <w:pPr>
              <w:pStyle w:val="Default"/>
            </w:pPr>
            <w:r w:rsidRPr="0014740F">
              <w:t xml:space="preserve">Решение заданий с кратким ответом </w:t>
            </w:r>
            <w:r>
              <w:t xml:space="preserve"> </w:t>
            </w:r>
          </w:p>
          <w:p w:rsidR="006259C7" w:rsidRPr="0014740F" w:rsidRDefault="006259C7" w:rsidP="002B2D6F">
            <w:pPr>
              <w:pStyle w:val="Default"/>
            </w:pPr>
            <w:r w:rsidRPr="0014740F">
              <w:t xml:space="preserve">Решение заданий с развернутым ответом </w:t>
            </w:r>
            <w:r>
              <w:t xml:space="preserve"> </w:t>
            </w:r>
          </w:p>
        </w:tc>
      </w:tr>
      <w:tr w:rsidR="006259C7" w:rsidRPr="00CB474B" w:rsidTr="008861E4">
        <w:trPr>
          <w:trHeight w:val="1904"/>
        </w:trPr>
        <w:tc>
          <w:tcPr>
            <w:tcW w:w="86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10-12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8861E4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474B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Политика</w:t>
            </w:r>
          </w:p>
        </w:tc>
        <w:tc>
          <w:tcPr>
            <w:tcW w:w="3830" w:type="dxa"/>
            <w:shd w:val="clear" w:color="auto" w:fill="auto"/>
          </w:tcPr>
          <w:p w:rsidR="006259C7" w:rsidRPr="0014740F" w:rsidRDefault="006259C7" w:rsidP="008861E4">
            <w:pPr>
              <w:pStyle w:val="Default"/>
            </w:pPr>
            <w:r w:rsidRPr="0014740F">
              <w:t xml:space="preserve">Фронтальный опрос по основным терминам и понятиям раздела. </w:t>
            </w:r>
            <w:r>
              <w:t xml:space="preserve">  </w:t>
            </w:r>
          </w:p>
          <w:p w:rsidR="006259C7" w:rsidRPr="0014740F" w:rsidRDefault="006259C7" w:rsidP="008861E4">
            <w:pPr>
              <w:pStyle w:val="Default"/>
            </w:pPr>
            <w:r w:rsidRPr="0014740F">
              <w:t xml:space="preserve">Решение заданий с кратким ответом </w:t>
            </w:r>
            <w:r>
              <w:t xml:space="preserve"> </w:t>
            </w:r>
          </w:p>
          <w:p w:rsidR="006259C7" w:rsidRPr="0014740F" w:rsidRDefault="006259C7" w:rsidP="008861E4">
            <w:pPr>
              <w:pStyle w:val="Default"/>
            </w:pPr>
            <w:r w:rsidRPr="0014740F">
              <w:t xml:space="preserve">Решение заданий с развернутым ответом </w:t>
            </w:r>
            <w:r>
              <w:t xml:space="preserve"> </w:t>
            </w:r>
          </w:p>
        </w:tc>
      </w:tr>
      <w:tr w:rsidR="006259C7" w:rsidRPr="00CB474B" w:rsidTr="008861E4">
        <w:trPr>
          <w:trHeight w:val="1919"/>
        </w:trPr>
        <w:tc>
          <w:tcPr>
            <w:tcW w:w="860" w:type="dxa"/>
            <w:shd w:val="clear" w:color="auto" w:fill="auto"/>
          </w:tcPr>
          <w:p w:rsidR="006259C7" w:rsidRPr="00CB474B" w:rsidRDefault="006259C7" w:rsidP="00CB474B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8861E4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B474B">
              <w:rPr>
                <w:rFonts w:ascii="Times New Roman" w:hAnsi="Times New Roman"/>
                <w:bCs/>
                <w:iCs/>
                <w:sz w:val="24"/>
                <w:szCs w:val="24"/>
              </w:rPr>
              <w:t>Право</w:t>
            </w:r>
          </w:p>
        </w:tc>
        <w:tc>
          <w:tcPr>
            <w:tcW w:w="3830" w:type="dxa"/>
            <w:shd w:val="clear" w:color="auto" w:fill="auto"/>
          </w:tcPr>
          <w:p w:rsidR="006259C7" w:rsidRPr="0014740F" w:rsidRDefault="006259C7" w:rsidP="008861E4">
            <w:pPr>
              <w:pStyle w:val="Default"/>
            </w:pPr>
            <w:r w:rsidRPr="0014740F">
              <w:t xml:space="preserve">Фронтальный опрос по основным терминам и понятиям раздела. </w:t>
            </w:r>
            <w:r>
              <w:t xml:space="preserve">  </w:t>
            </w:r>
          </w:p>
          <w:p w:rsidR="006259C7" w:rsidRPr="0014740F" w:rsidRDefault="006259C7" w:rsidP="008861E4">
            <w:pPr>
              <w:pStyle w:val="Default"/>
            </w:pPr>
            <w:r w:rsidRPr="0014740F">
              <w:t xml:space="preserve">Решение заданий с кратким ответом </w:t>
            </w:r>
            <w:r>
              <w:t xml:space="preserve"> </w:t>
            </w:r>
          </w:p>
          <w:p w:rsidR="006259C7" w:rsidRPr="0014740F" w:rsidRDefault="006259C7" w:rsidP="008861E4">
            <w:pPr>
              <w:pStyle w:val="Default"/>
            </w:pPr>
            <w:r w:rsidRPr="0014740F">
              <w:t xml:space="preserve">Решение заданий с развернутым ответом </w:t>
            </w:r>
            <w:r>
              <w:t xml:space="preserve"> </w:t>
            </w:r>
          </w:p>
        </w:tc>
      </w:tr>
      <w:tr w:rsidR="006259C7" w:rsidRPr="00CB474B" w:rsidTr="008861E4">
        <w:trPr>
          <w:trHeight w:val="818"/>
        </w:trPr>
        <w:tc>
          <w:tcPr>
            <w:tcW w:w="860" w:type="dxa"/>
            <w:shd w:val="clear" w:color="auto" w:fill="auto"/>
          </w:tcPr>
          <w:p w:rsidR="006259C7" w:rsidRPr="00CB474B" w:rsidRDefault="006259C7" w:rsidP="0015261F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</w:t>
            </w:r>
            <w:r w:rsidR="0015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6259C7" w:rsidRPr="00CB474B" w:rsidRDefault="006259C7" w:rsidP="008861E4">
            <w:pPr>
              <w:tabs>
                <w:tab w:val="left" w:pos="8280"/>
                <w:tab w:val="left" w:pos="9720"/>
              </w:tabs>
              <w:spacing w:after="0" w:line="240" w:lineRule="auto"/>
              <w:ind w:right="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вариантов ЕГЭ.</w:t>
            </w:r>
          </w:p>
          <w:p w:rsidR="006259C7" w:rsidRPr="00CB474B" w:rsidRDefault="006259C7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1.</w:t>
            </w:r>
          </w:p>
          <w:p w:rsidR="006259C7" w:rsidRPr="00CB474B" w:rsidRDefault="006259C7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6259C7" w:rsidRPr="00CB474B" w:rsidRDefault="00B86249" w:rsidP="008861E4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КИМ и устранение пробелов</w:t>
            </w:r>
          </w:p>
        </w:tc>
      </w:tr>
      <w:tr w:rsidR="00B86249" w:rsidRPr="00CB474B" w:rsidTr="008861E4">
        <w:trPr>
          <w:trHeight w:val="535"/>
        </w:trPr>
        <w:tc>
          <w:tcPr>
            <w:tcW w:w="860" w:type="dxa"/>
            <w:shd w:val="clear" w:color="auto" w:fill="auto"/>
          </w:tcPr>
          <w:p w:rsidR="00B86249" w:rsidRPr="00CB474B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2.</w:t>
            </w:r>
          </w:p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535"/>
        </w:trPr>
        <w:tc>
          <w:tcPr>
            <w:tcW w:w="860" w:type="dxa"/>
            <w:shd w:val="clear" w:color="auto" w:fill="auto"/>
          </w:tcPr>
          <w:p w:rsidR="00B86249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3.</w:t>
            </w:r>
          </w:p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535"/>
        </w:trPr>
        <w:tc>
          <w:tcPr>
            <w:tcW w:w="860" w:type="dxa"/>
            <w:shd w:val="clear" w:color="auto" w:fill="auto"/>
          </w:tcPr>
          <w:p w:rsidR="00B86249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4.</w:t>
            </w:r>
          </w:p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535"/>
        </w:trPr>
        <w:tc>
          <w:tcPr>
            <w:tcW w:w="860" w:type="dxa"/>
            <w:shd w:val="clear" w:color="auto" w:fill="auto"/>
          </w:tcPr>
          <w:p w:rsidR="00B86249" w:rsidRPr="00CB474B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5.</w:t>
            </w:r>
          </w:p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282"/>
        </w:trPr>
        <w:tc>
          <w:tcPr>
            <w:tcW w:w="860" w:type="dxa"/>
            <w:shd w:val="clear" w:color="auto" w:fill="auto"/>
          </w:tcPr>
          <w:p w:rsidR="00B86249" w:rsidRPr="00CB474B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 6.</w:t>
            </w:r>
          </w:p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694"/>
        </w:trPr>
        <w:tc>
          <w:tcPr>
            <w:tcW w:w="860" w:type="dxa"/>
            <w:shd w:val="clear" w:color="auto" w:fill="auto"/>
          </w:tcPr>
          <w:p w:rsidR="00B86249" w:rsidRPr="00CB474B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№7</w:t>
            </w: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634"/>
        </w:trPr>
        <w:tc>
          <w:tcPr>
            <w:tcW w:w="860" w:type="dxa"/>
            <w:shd w:val="clear" w:color="auto" w:fill="auto"/>
          </w:tcPr>
          <w:p w:rsidR="00B86249" w:rsidRPr="00CB474B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№8</w:t>
            </w: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B86249" w:rsidRPr="00CB474B" w:rsidTr="008861E4">
        <w:trPr>
          <w:trHeight w:val="589"/>
        </w:trPr>
        <w:tc>
          <w:tcPr>
            <w:tcW w:w="860" w:type="dxa"/>
            <w:shd w:val="clear" w:color="auto" w:fill="auto"/>
          </w:tcPr>
          <w:p w:rsidR="00B86249" w:rsidRPr="00CB474B" w:rsidRDefault="00B86249" w:rsidP="00B86249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243" w:type="dxa"/>
            <w:shd w:val="clear" w:color="auto" w:fill="auto"/>
          </w:tcPr>
          <w:p w:rsidR="00B86249" w:rsidRPr="00CB474B" w:rsidRDefault="00B86249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№9</w:t>
            </w:r>
          </w:p>
        </w:tc>
        <w:tc>
          <w:tcPr>
            <w:tcW w:w="3830" w:type="dxa"/>
            <w:shd w:val="clear" w:color="auto" w:fill="auto"/>
          </w:tcPr>
          <w:p w:rsidR="00B86249" w:rsidRDefault="00B86249" w:rsidP="008861E4">
            <w:pPr>
              <w:spacing w:after="0"/>
            </w:pP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КИМ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</w:t>
            </w:r>
            <w:r w:rsidRPr="000E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</w:tr>
      <w:tr w:rsidR="0015261F" w:rsidRPr="00CB474B" w:rsidTr="008861E4">
        <w:trPr>
          <w:trHeight w:val="550"/>
        </w:trPr>
        <w:tc>
          <w:tcPr>
            <w:tcW w:w="860" w:type="dxa"/>
            <w:shd w:val="clear" w:color="auto" w:fill="auto"/>
          </w:tcPr>
          <w:p w:rsidR="0015261F" w:rsidRPr="00CB474B" w:rsidRDefault="0015261F" w:rsidP="0015261F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3" w:type="dxa"/>
            <w:shd w:val="clear" w:color="auto" w:fill="auto"/>
          </w:tcPr>
          <w:p w:rsidR="0015261F" w:rsidRPr="00CB474B" w:rsidRDefault="0015261F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и обобщение.</w:t>
            </w:r>
          </w:p>
          <w:p w:rsidR="0015261F" w:rsidRPr="00CB474B" w:rsidRDefault="0015261F" w:rsidP="0088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15261F" w:rsidRPr="00CB474B" w:rsidRDefault="0015261F" w:rsidP="008861E4">
            <w:pPr>
              <w:tabs>
                <w:tab w:val="left" w:pos="8280"/>
                <w:tab w:val="left" w:pos="9720"/>
              </w:tabs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1A5" w:rsidRPr="00314452" w:rsidRDefault="007541A5" w:rsidP="007541A5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4A5341" w:rsidRPr="00CB474B" w:rsidTr="00052B23">
        <w:trPr>
          <w:trHeight w:val="2397"/>
        </w:trPr>
        <w:tc>
          <w:tcPr>
            <w:tcW w:w="3794" w:type="dxa"/>
          </w:tcPr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A5341" w:rsidRPr="00CB474B" w:rsidRDefault="004A5341" w:rsidP="00886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старших классов 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№14 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31 августа 201</w:t>
            </w:r>
            <w:r w:rsidR="00B86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года № 1 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         Коршунов А.Н.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подпись руководителя МО            Ф.И.О.</w:t>
            </w:r>
          </w:p>
          <w:p w:rsidR="004A5341" w:rsidRPr="00CB474B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4A5341" w:rsidRPr="00CB474B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  Артемьева Е.В.</w:t>
            </w:r>
          </w:p>
          <w:p w:rsidR="004A5341" w:rsidRPr="00CB474B" w:rsidRDefault="004A5341" w:rsidP="004A5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подпись                             Ф.И.О.</w:t>
            </w:r>
          </w:p>
          <w:p w:rsidR="004A5341" w:rsidRPr="00CB474B" w:rsidRDefault="004A5341" w:rsidP="00B86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августа 201</w:t>
            </w:r>
            <w:r w:rsidR="00B86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4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052B23" w:rsidRDefault="00052B23"/>
    <w:sectPr w:rsidR="00052B23" w:rsidSect="00E630B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DC" w:rsidRDefault="00A209DC" w:rsidP="00D670D5">
      <w:pPr>
        <w:spacing w:after="0" w:line="240" w:lineRule="auto"/>
      </w:pPr>
      <w:r>
        <w:separator/>
      </w:r>
    </w:p>
  </w:endnote>
  <w:endnote w:type="continuationSeparator" w:id="0">
    <w:p w:rsidR="00A209DC" w:rsidRDefault="00A209DC" w:rsidP="00D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DC" w:rsidRDefault="00A209DC" w:rsidP="00D670D5">
      <w:pPr>
        <w:spacing w:after="0" w:line="240" w:lineRule="auto"/>
      </w:pPr>
      <w:r>
        <w:separator/>
      </w:r>
    </w:p>
  </w:footnote>
  <w:footnote w:type="continuationSeparator" w:id="0">
    <w:p w:rsidR="00A209DC" w:rsidRDefault="00A209DC" w:rsidP="00D6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10"/>
    <w:multiLevelType w:val="multilevel"/>
    <w:tmpl w:val="BF78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96CC8"/>
    <w:multiLevelType w:val="multilevel"/>
    <w:tmpl w:val="0B9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F372B"/>
    <w:multiLevelType w:val="multilevel"/>
    <w:tmpl w:val="570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54E47"/>
    <w:multiLevelType w:val="hybridMultilevel"/>
    <w:tmpl w:val="5C2C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5ADA"/>
    <w:multiLevelType w:val="multilevel"/>
    <w:tmpl w:val="71B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09F0"/>
    <w:multiLevelType w:val="multilevel"/>
    <w:tmpl w:val="DF0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805D2"/>
    <w:multiLevelType w:val="hybridMultilevel"/>
    <w:tmpl w:val="00EC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C75DA"/>
    <w:multiLevelType w:val="multilevel"/>
    <w:tmpl w:val="141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2D51"/>
    <w:multiLevelType w:val="multilevel"/>
    <w:tmpl w:val="641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63BDD"/>
    <w:multiLevelType w:val="multilevel"/>
    <w:tmpl w:val="B26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B7A57"/>
    <w:multiLevelType w:val="multilevel"/>
    <w:tmpl w:val="388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63950"/>
    <w:multiLevelType w:val="multilevel"/>
    <w:tmpl w:val="059E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52"/>
    <w:rsid w:val="00052B23"/>
    <w:rsid w:val="0015261F"/>
    <w:rsid w:val="002A13B7"/>
    <w:rsid w:val="002B2D6F"/>
    <w:rsid w:val="002C0F0F"/>
    <w:rsid w:val="002E0CCC"/>
    <w:rsid w:val="002E0F96"/>
    <w:rsid w:val="00314452"/>
    <w:rsid w:val="00496E61"/>
    <w:rsid w:val="004A5341"/>
    <w:rsid w:val="004C0393"/>
    <w:rsid w:val="004E3EFE"/>
    <w:rsid w:val="00594E7F"/>
    <w:rsid w:val="005E0CD1"/>
    <w:rsid w:val="006259C7"/>
    <w:rsid w:val="007541A5"/>
    <w:rsid w:val="0087214F"/>
    <w:rsid w:val="008861E4"/>
    <w:rsid w:val="00A209DC"/>
    <w:rsid w:val="00B86249"/>
    <w:rsid w:val="00B900F5"/>
    <w:rsid w:val="00BB6D4F"/>
    <w:rsid w:val="00BD66D6"/>
    <w:rsid w:val="00BE4B53"/>
    <w:rsid w:val="00C35DCA"/>
    <w:rsid w:val="00C84CBD"/>
    <w:rsid w:val="00CB474B"/>
    <w:rsid w:val="00D57123"/>
    <w:rsid w:val="00D670D5"/>
    <w:rsid w:val="00DA1BDF"/>
    <w:rsid w:val="00E630B3"/>
    <w:rsid w:val="00EF14FF"/>
    <w:rsid w:val="00F8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45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541A5"/>
    <w:pPr>
      <w:ind w:left="720"/>
      <w:contextualSpacing/>
    </w:pPr>
  </w:style>
  <w:style w:type="paragraph" w:customStyle="1" w:styleId="Default">
    <w:name w:val="Default"/>
    <w:rsid w:val="006259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5">
    <w:name w:val="Table Grid"/>
    <w:basedOn w:val="a1"/>
    <w:rsid w:val="006259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59C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0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670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70D5"/>
    <w:rPr>
      <w:sz w:val="22"/>
      <w:szCs w:val="22"/>
      <w:lang w:eastAsia="en-US"/>
    </w:rPr>
  </w:style>
  <w:style w:type="character" w:customStyle="1" w:styleId="2">
    <w:name w:val="Основной текст (2) + Полужирный"/>
    <w:aliases w:val="Курсив"/>
    <w:rsid w:val="00E63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630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2E0F96"/>
    <w:rPr>
      <w:rFonts w:ascii="Times New Roman" w:eastAsia="Times New Roman" w:hAnsi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Links>
    <vt:vector size="60" baseType="variant">
      <vt:variant>
        <vt:i4>2228330</vt:i4>
      </vt:variant>
      <vt:variant>
        <vt:i4>30</vt:i4>
      </vt:variant>
      <vt:variant>
        <vt:i4>0</vt:i4>
      </vt:variant>
      <vt:variant>
        <vt:i4>5</vt:i4>
      </vt:variant>
      <vt:variant>
        <vt:lpwstr>http://www.elibrary.ru/defaultx.asp</vt:lpwstr>
      </vt:variant>
      <vt:variant>
        <vt:lpwstr/>
      </vt:variant>
      <vt:variant>
        <vt:i4>917575</vt:i4>
      </vt:variant>
      <vt:variant>
        <vt:i4>27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4063293</vt:i4>
      </vt:variant>
      <vt:variant>
        <vt:i4>24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5111890</vt:i4>
      </vt:variant>
      <vt:variant>
        <vt:i4>18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6684706</vt:i4>
      </vt:variant>
      <vt:variant>
        <vt:i4>15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6750269</vt:i4>
      </vt:variant>
      <vt:variant>
        <vt:i4>12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http://www.mon.ru/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Коршунов</dc:creator>
  <cp:keywords/>
  <dc:description/>
  <cp:lastModifiedBy>Алексей Коршунов</cp:lastModifiedBy>
  <cp:revision>2</cp:revision>
  <cp:lastPrinted>2017-10-08T08:07:00Z</cp:lastPrinted>
  <dcterms:created xsi:type="dcterms:W3CDTF">2017-10-27T10:13:00Z</dcterms:created>
  <dcterms:modified xsi:type="dcterms:W3CDTF">2017-10-27T10:13:00Z</dcterms:modified>
</cp:coreProperties>
</file>